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BFE9A" w14:textId="77777777" w:rsidR="00150346" w:rsidRDefault="00150346" w:rsidP="00150346">
      <w:pPr>
        <w:jc w:val="center"/>
        <w:rPr>
          <w:rFonts w:ascii="Comic Sans MS" w:hAnsi="Comic Sans MS"/>
          <w:b/>
          <w:sz w:val="32"/>
          <w:szCs w:val="32"/>
        </w:rPr>
      </w:pPr>
      <w:r>
        <w:rPr>
          <w:rFonts w:ascii="Comic Sans MS" w:hAnsi="Comic Sans MS"/>
          <w:b/>
          <w:sz w:val="32"/>
          <w:szCs w:val="32"/>
        </w:rPr>
        <w:t>CENTRE COMMUNAL D’ACTION SOCIALE</w:t>
      </w:r>
    </w:p>
    <w:p w14:paraId="6D234949" w14:textId="77777777" w:rsidR="00150346" w:rsidRDefault="00150346" w:rsidP="00150346">
      <w:pPr>
        <w:jc w:val="center"/>
        <w:rPr>
          <w:rFonts w:ascii="Comic Sans MS" w:hAnsi="Comic Sans MS"/>
          <w:b/>
          <w:sz w:val="28"/>
          <w:szCs w:val="28"/>
        </w:rPr>
      </w:pPr>
      <w:r>
        <w:rPr>
          <w:rFonts w:ascii="Comic Sans MS" w:hAnsi="Comic Sans MS"/>
          <w:b/>
          <w:sz w:val="28"/>
          <w:szCs w:val="28"/>
        </w:rPr>
        <w:t>13520 MAUSSANE LES ALPILLES</w:t>
      </w:r>
    </w:p>
    <w:p w14:paraId="7DBF7292" w14:textId="77777777" w:rsidR="00150346" w:rsidRDefault="00150346" w:rsidP="00150346">
      <w:pPr>
        <w:jc w:val="center"/>
        <w:rPr>
          <w:rFonts w:ascii="Comic Sans MS" w:hAnsi="Comic Sans MS"/>
          <w:sz w:val="20"/>
        </w:rPr>
      </w:pPr>
    </w:p>
    <w:p w14:paraId="349B5163" w14:textId="77777777" w:rsidR="00150346" w:rsidRDefault="00150346" w:rsidP="00150346">
      <w:pPr>
        <w:jc w:val="center"/>
        <w:rPr>
          <w:rFonts w:ascii="Comic Sans MS" w:hAnsi="Comic Sans MS"/>
          <w:sz w:val="22"/>
        </w:rPr>
      </w:pPr>
      <w:r>
        <w:rPr>
          <w:rFonts w:ascii="Comic Sans MS" w:hAnsi="Comic Sans MS"/>
          <w:sz w:val="22"/>
        </w:rPr>
        <w:t>DELIBERATION DU CONSEIL D’ADMINISTRATION DU C.C.A.S.</w:t>
      </w:r>
    </w:p>
    <w:p w14:paraId="458E10AA" w14:textId="77777777" w:rsidR="00150346" w:rsidRDefault="00150346" w:rsidP="00150346">
      <w:pPr>
        <w:jc w:val="center"/>
        <w:rPr>
          <w:rFonts w:ascii="Comic Sans MS" w:hAnsi="Comic Sans MS"/>
          <w:sz w:val="20"/>
        </w:rPr>
      </w:pPr>
    </w:p>
    <w:p w14:paraId="76223175" w14:textId="77777777" w:rsidR="00150346" w:rsidRDefault="00150346" w:rsidP="00150346">
      <w:pPr>
        <w:jc w:val="center"/>
        <w:rPr>
          <w:rFonts w:ascii="Comic Sans MS" w:hAnsi="Comic Sans MS"/>
          <w:b/>
          <w:sz w:val="22"/>
        </w:rPr>
      </w:pPr>
      <w:r>
        <w:rPr>
          <w:rFonts w:ascii="Comic Sans MS" w:hAnsi="Comic Sans MS"/>
          <w:b/>
          <w:sz w:val="22"/>
        </w:rPr>
        <w:t>Séance du 14 avril 2022</w:t>
      </w:r>
    </w:p>
    <w:p w14:paraId="18D03E55" w14:textId="77777777" w:rsidR="00150346" w:rsidRDefault="00150346" w:rsidP="00150346">
      <w:pPr>
        <w:jc w:val="center"/>
        <w:rPr>
          <w:rFonts w:ascii="Comic Sans MS" w:hAnsi="Comic Sans MS"/>
          <w:sz w:val="20"/>
        </w:rPr>
      </w:pPr>
    </w:p>
    <w:p w14:paraId="07F3FADB" w14:textId="77777777" w:rsidR="00150346" w:rsidRDefault="00150346" w:rsidP="00150346">
      <w:pPr>
        <w:jc w:val="center"/>
        <w:rPr>
          <w:rFonts w:ascii="Comic Sans MS" w:hAnsi="Comic Sans MS"/>
          <w:sz w:val="22"/>
        </w:rPr>
      </w:pPr>
      <w:r>
        <w:rPr>
          <w:rFonts w:ascii="Comic Sans MS" w:hAnsi="Comic Sans MS"/>
          <w:sz w:val="22"/>
        </w:rPr>
        <w:t>---</w:t>
      </w:r>
      <w:r>
        <w:rPr>
          <w:rFonts w:ascii="Comic Sans MS" w:hAnsi="Comic Sans MS"/>
          <w:sz w:val="16"/>
        </w:rPr>
        <w:t>OO</w:t>
      </w:r>
      <w:r>
        <w:rPr>
          <w:rFonts w:ascii="Comic Sans MS" w:hAnsi="Comic Sans MS"/>
          <w:sz w:val="22"/>
        </w:rPr>
        <w:t>O</w:t>
      </w:r>
      <w:r>
        <w:rPr>
          <w:rFonts w:ascii="Comic Sans MS" w:hAnsi="Comic Sans MS"/>
          <w:sz w:val="16"/>
        </w:rPr>
        <w:t>OO</w:t>
      </w:r>
      <w:r>
        <w:rPr>
          <w:rFonts w:ascii="Comic Sans MS" w:hAnsi="Comic Sans MS"/>
          <w:sz w:val="22"/>
        </w:rPr>
        <w:t>---</w:t>
      </w:r>
    </w:p>
    <w:p w14:paraId="35EB4AF9" w14:textId="77777777" w:rsidR="00150346" w:rsidRDefault="00150346" w:rsidP="00150346">
      <w:pPr>
        <w:jc w:val="center"/>
        <w:rPr>
          <w:rFonts w:ascii="Comic Sans MS" w:hAnsi="Comic Sans MS"/>
          <w:sz w:val="20"/>
        </w:rPr>
      </w:pPr>
    </w:p>
    <w:p w14:paraId="1EA7FAC4" w14:textId="77777777" w:rsidR="00150346" w:rsidRDefault="00150346" w:rsidP="00150346">
      <w:pPr>
        <w:widowControl w:val="0"/>
        <w:suppressAutoHyphens/>
        <w:autoSpaceDE w:val="0"/>
        <w:jc w:val="both"/>
        <w:rPr>
          <w:rFonts w:ascii="Comic Sans MS" w:hAnsi="Comic Sans MS" w:cs="Arial"/>
          <w:b/>
          <w:bCs/>
          <w:spacing w:val="-3"/>
          <w:sz w:val="18"/>
          <w:szCs w:val="18"/>
        </w:rPr>
      </w:pPr>
      <w:r>
        <w:rPr>
          <w:rFonts w:ascii="Comic Sans MS" w:hAnsi="Comic Sans MS"/>
          <w:i/>
          <w:sz w:val="20"/>
        </w:rPr>
        <w:t>Le quatorze avril deux mille vingt-deux à dix-huit heures, le Conseil d’Administration du C.C.A.S. régulièrement convoqué le cinq avril deux mille vingt-deux s'est réuni au nombre prescrit par la loi dans le lieu habituel de ses séances, en réunion ordinaire sous la Présidence de Monsieur Jean-Christophe CARRÉ, Président.</w:t>
      </w:r>
      <w:r>
        <w:rPr>
          <w:rFonts w:ascii="Comic Sans MS" w:hAnsi="Comic Sans MS" w:cs="Arial"/>
          <w:b/>
          <w:bCs/>
          <w:spacing w:val="-3"/>
          <w:sz w:val="18"/>
          <w:szCs w:val="18"/>
        </w:rPr>
        <w:t xml:space="preserve"> </w:t>
      </w:r>
    </w:p>
    <w:p w14:paraId="2D4BEF8C" w14:textId="77777777" w:rsidR="00150346" w:rsidRDefault="00150346" w:rsidP="00150346">
      <w:pPr>
        <w:widowControl w:val="0"/>
        <w:suppressAutoHyphens/>
        <w:autoSpaceDE w:val="0"/>
        <w:jc w:val="both"/>
        <w:rPr>
          <w:rFonts w:ascii="Comic Sans MS" w:hAnsi="Comic Sans MS" w:cs="Arial"/>
          <w:spacing w:val="-3"/>
          <w:sz w:val="18"/>
          <w:szCs w:val="18"/>
          <w:lang w:eastAsia="ar-SA"/>
        </w:rPr>
      </w:pPr>
      <w:r>
        <w:rPr>
          <w:rFonts w:ascii="Comic Sans MS" w:hAnsi="Comic Sans MS" w:cs="Arial"/>
          <w:b/>
          <w:bCs/>
          <w:spacing w:val="-3"/>
          <w:sz w:val="18"/>
          <w:szCs w:val="18"/>
        </w:rPr>
        <w:t>Vu</w:t>
      </w:r>
      <w:r>
        <w:rPr>
          <w:rFonts w:ascii="Comic Sans MS" w:hAnsi="Comic Sans MS" w:cs="Arial"/>
          <w:spacing w:val="-3"/>
          <w:sz w:val="18"/>
          <w:szCs w:val="18"/>
        </w:rPr>
        <w:t xml:space="preserve"> la </w:t>
      </w:r>
      <w:bookmarkStart w:id="0" w:name="_Hlk88129859"/>
      <w:r>
        <w:rPr>
          <w:rFonts w:ascii="Comic Sans MS" w:hAnsi="Comic Sans MS" w:cs="Arial"/>
          <w:spacing w:val="-3"/>
          <w:sz w:val="18"/>
          <w:szCs w:val="18"/>
        </w:rPr>
        <w:t>loi n° 2021-1465 du 10 novembre 2021 portant diverses dispositions de vigilance sanitaire</w:t>
      </w:r>
      <w:bookmarkEnd w:id="0"/>
      <w:r>
        <w:rPr>
          <w:rFonts w:ascii="Comic Sans MS" w:hAnsi="Comic Sans MS" w:cs="Arial"/>
          <w:spacing w:val="-3"/>
          <w:sz w:val="18"/>
          <w:szCs w:val="18"/>
        </w:rPr>
        <w:t>,</w:t>
      </w:r>
    </w:p>
    <w:p w14:paraId="55318621" w14:textId="77777777" w:rsidR="00150346" w:rsidRDefault="00150346" w:rsidP="00150346">
      <w:pPr>
        <w:jc w:val="both"/>
        <w:rPr>
          <w:rFonts w:ascii="Comic Sans MS" w:hAnsi="Comic Sans MS"/>
          <w:i/>
          <w:sz w:val="10"/>
          <w:szCs w:val="10"/>
        </w:rPr>
      </w:pPr>
    </w:p>
    <w:p w14:paraId="67F389A3" w14:textId="77777777" w:rsidR="00150346" w:rsidRDefault="00150346" w:rsidP="00150346">
      <w:pPr>
        <w:tabs>
          <w:tab w:val="left" w:pos="4005"/>
        </w:tabs>
        <w:jc w:val="both"/>
        <w:rPr>
          <w:rFonts w:ascii="Comic Sans MS" w:hAnsi="Comic Sans MS"/>
          <w:sz w:val="20"/>
        </w:rPr>
      </w:pPr>
      <w:r>
        <w:rPr>
          <w:rFonts w:ascii="Comic Sans MS" w:hAnsi="Comic Sans MS"/>
          <w:b/>
          <w:sz w:val="20"/>
          <w:u w:val="single"/>
        </w:rPr>
        <w:t>Etaient présents</w:t>
      </w:r>
      <w:r>
        <w:rPr>
          <w:rFonts w:ascii="Comic Sans MS" w:hAnsi="Comic Sans MS"/>
          <w:b/>
          <w:sz w:val="20"/>
        </w:rPr>
        <w:t> :</w:t>
      </w:r>
      <w:r>
        <w:rPr>
          <w:rFonts w:ascii="Comic Sans MS" w:hAnsi="Comic Sans MS"/>
          <w:sz w:val="20"/>
        </w:rPr>
        <w:t xml:space="preserve"> Monsieur Jean-Christophe CARRÉ, Président, Monsieur Henri REYNOUD, vice-Président, Mesdames Fabienne CITI, Dominique STEKELOROM, Yolande NADALIN, Marie-France NEEL, Roseline CAMPIONI. </w:t>
      </w:r>
    </w:p>
    <w:p w14:paraId="04F41067" w14:textId="77777777" w:rsidR="00150346" w:rsidRDefault="00150346" w:rsidP="00150346">
      <w:pPr>
        <w:tabs>
          <w:tab w:val="left" w:pos="4005"/>
        </w:tabs>
        <w:jc w:val="both"/>
        <w:rPr>
          <w:rFonts w:ascii="Comic Sans MS" w:hAnsi="Comic Sans MS"/>
          <w:color w:val="FF0000"/>
          <w:sz w:val="4"/>
          <w:szCs w:val="4"/>
        </w:rPr>
      </w:pPr>
    </w:p>
    <w:p w14:paraId="2225FF42" w14:textId="77777777" w:rsidR="00150346" w:rsidRDefault="00150346" w:rsidP="00150346">
      <w:pPr>
        <w:tabs>
          <w:tab w:val="left" w:pos="4005"/>
        </w:tabs>
        <w:jc w:val="both"/>
        <w:rPr>
          <w:rFonts w:ascii="Comic Sans MS" w:hAnsi="Comic Sans MS"/>
          <w:color w:val="FF0000"/>
          <w:sz w:val="20"/>
          <w:u w:val="single"/>
        </w:rPr>
      </w:pPr>
      <w:r>
        <w:rPr>
          <w:rFonts w:ascii="Comic Sans MS" w:hAnsi="Comic Sans MS"/>
          <w:b/>
          <w:sz w:val="20"/>
          <w:u w:val="single"/>
        </w:rPr>
        <w:t>Absent excusé</w:t>
      </w:r>
      <w:r>
        <w:rPr>
          <w:rFonts w:ascii="Comic Sans MS" w:hAnsi="Comic Sans MS"/>
          <w:b/>
          <w:sz w:val="20"/>
        </w:rPr>
        <w:t xml:space="preserve"> : </w:t>
      </w:r>
      <w:r>
        <w:rPr>
          <w:rFonts w:ascii="Comic Sans MS" w:hAnsi="Comic Sans MS"/>
          <w:sz w:val="20"/>
        </w:rPr>
        <w:t>Marie-Pierre CALLET et Christiane GREINER.</w:t>
      </w:r>
    </w:p>
    <w:p w14:paraId="26BE5787" w14:textId="77777777" w:rsidR="00150346" w:rsidRDefault="00150346" w:rsidP="00150346">
      <w:pPr>
        <w:jc w:val="both"/>
        <w:rPr>
          <w:rFonts w:ascii="Comic Sans MS" w:hAnsi="Comic Sans MS"/>
          <w:color w:val="FF0000"/>
          <w:sz w:val="4"/>
          <w:szCs w:val="4"/>
          <w:u w:val="single"/>
        </w:rPr>
      </w:pPr>
    </w:p>
    <w:p w14:paraId="6F3093A2" w14:textId="77777777" w:rsidR="00150346" w:rsidRDefault="00150346" w:rsidP="00150346">
      <w:pPr>
        <w:jc w:val="both"/>
        <w:rPr>
          <w:rFonts w:ascii="Comic Sans MS" w:hAnsi="Comic Sans MS"/>
          <w:sz w:val="20"/>
        </w:rPr>
      </w:pPr>
      <w:r>
        <w:rPr>
          <w:rFonts w:ascii="Comic Sans MS" w:hAnsi="Comic Sans MS"/>
          <w:b/>
          <w:sz w:val="20"/>
          <w:u w:val="single"/>
        </w:rPr>
        <w:t>Secrétaire de Séance</w:t>
      </w:r>
      <w:r>
        <w:rPr>
          <w:rFonts w:ascii="Comic Sans MS" w:hAnsi="Comic Sans MS"/>
          <w:b/>
          <w:sz w:val="20"/>
        </w:rPr>
        <w:t xml:space="preserve"> :</w:t>
      </w:r>
      <w:r>
        <w:rPr>
          <w:rFonts w:ascii="Comic Sans MS" w:hAnsi="Comic Sans MS"/>
          <w:sz w:val="20"/>
        </w:rPr>
        <w:t xml:space="preserve"> Monsieur Henri REYNOUD, Vice-président.</w:t>
      </w:r>
    </w:p>
    <w:p w14:paraId="359C9388" w14:textId="77777777" w:rsidR="00150346" w:rsidRDefault="00150346" w:rsidP="00150346">
      <w:pPr>
        <w:jc w:val="both"/>
        <w:rPr>
          <w:rFonts w:ascii="Comic Sans MS" w:hAnsi="Comic Sans MS"/>
          <w:sz w:val="20"/>
        </w:rPr>
      </w:pPr>
    </w:p>
    <w:p w14:paraId="6A0EC1C6" w14:textId="0320C911" w:rsidR="00EE33F0" w:rsidRPr="0090370E" w:rsidRDefault="00A96A12">
      <w:pPr>
        <w:pBdr>
          <w:top w:val="single" w:sz="6" w:space="1" w:color="auto"/>
          <w:left w:val="single" w:sz="6" w:space="1" w:color="auto"/>
          <w:bottom w:val="single" w:sz="6" w:space="1" w:color="auto"/>
          <w:right w:val="single" w:sz="6" w:space="1" w:color="auto"/>
        </w:pBdr>
        <w:shd w:val="pct10" w:color="auto" w:fill="auto"/>
        <w:jc w:val="both"/>
        <w:rPr>
          <w:rFonts w:ascii="Comic Sans MS" w:hAnsi="Comic Sans MS"/>
          <w:b/>
          <w:sz w:val="21"/>
          <w:szCs w:val="21"/>
        </w:rPr>
      </w:pPr>
      <w:r w:rsidRPr="0090370E">
        <w:rPr>
          <w:rFonts w:ascii="Comic Sans MS" w:hAnsi="Comic Sans MS"/>
          <w:b/>
          <w:sz w:val="21"/>
          <w:szCs w:val="21"/>
        </w:rPr>
        <w:t>N° 20</w:t>
      </w:r>
      <w:r w:rsidR="0050313A">
        <w:rPr>
          <w:rFonts w:ascii="Comic Sans MS" w:hAnsi="Comic Sans MS"/>
          <w:b/>
          <w:sz w:val="21"/>
          <w:szCs w:val="21"/>
        </w:rPr>
        <w:t>2</w:t>
      </w:r>
      <w:r w:rsidR="005D7B35">
        <w:rPr>
          <w:rFonts w:ascii="Comic Sans MS" w:hAnsi="Comic Sans MS"/>
          <w:b/>
          <w:sz w:val="21"/>
          <w:szCs w:val="21"/>
        </w:rPr>
        <w:t>2</w:t>
      </w:r>
      <w:r w:rsidR="002268C1" w:rsidRPr="0090370E">
        <w:rPr>
          <w:rFonts w:ascii="Comic Sans MS" w:hAnsi="Comic Sans MS"/>
          <w:b/>
          <w:sz w:val="21"/>
          <w:szCs w:val="21"/>
        </w:rPr>
        <w:t>/0</w:t>
      </w:r>
      <w:r w:rsidR="00683A47">
        <w:rPr>
          <w:rFonts w:ascii="Comic Sans MS" w:hAnsi="Comic Sans MS"/>
          <w:b/>
          <w:sz w:val="21"/>
          <w:szCs w:val="21"/>
        </w:rPr>
        <w:t>4</w:t>
      </w:r>
      <w:r w:rsidR="00EE33F0" w:rsidRPr="0090370E">
        <w:rPr>
          <w:rFonts w:ascii="Comic Sans MS" w:hAnsi="Comic Sans MS"/>
          <w:b/>
          <w:sz w:val="21"/>
          <w:szCs w:val="21"/>
        </w:rPr>
        <w:t>/</w:t>
      </w:r>
      <w:r w:rsidR="005D7B35">
        <w:rPr>
          <w:rFonts w:ascii="Comic Sans MS" w:hAnsi="Comic Sans MS"/>
          <w:b/>
          <w:sz w:val="21"/>
          <w:szCs w:val="21"/>
        </w:rPr>
        <w:t>14</w:t>
      </w:r>
      <w:r w:rsidR="00EE33F0" w:rsidRPr="0090370E">
        <w:rPr>
          <w:rFonts w:ascii="Comic Sans MS" w:hAnsi="Comic Sans MS"/>
          <w:b/>
          <w:sz w:val="21"/>
          <w:szCs w:val="21"/>
        </w:rPr>
        <w:t>/</w:t>
      </w:r>
      <w:r w:rsidR="002E16DF">
        <w:rPr>
          <w:rFonts w:ascii="Comic Sans MS" w:hAnsi="Comic Sans MS"/>
          <w:b/>
          <w:sz w:val="21"/>
          <w:szCs w:val="21"/>
        </w:rPr>
        <w:t>0</w:t>
      </w:r>
      <w:r w:rsidR="00BB4427">
        <w:rPr>
          <w:rFonts w:ascii="Comic Sans MS" w:hAnsi="Comic Sans MS"/>
          <w:b/>
          <w:sz w:val="21"/>
          <w:szCs w:val="21"/>
        </w:rPr>
        <w:t>2</w:t>
      </w:r>
      <w:r w:rsidR="00EE33F0" w:rsidRPr="0090370E">
        <w:rPr>
          <w:rFonts w:ascii="Comic Sans MS" w:hAnsi="Comic Sans MS"/>
          <w:b/>
          <w:sz w:val="21"/>
          <w:szCs w:val="21"/>
        </w:rPr>
        <w:t xml:space="preserve"> - </w:t>
      </w:r>
      <w:r w:rsidR="00EE33F0" w:rsidRPr="0054104A">
        <w:rPr>
          <w:rFonts w:ascii="Comic Sans MS" w:hAnsi="Comic Sans MS"/>
          <w:b/>
          <w:sz w:val="21"/>
          <w:szCs w:val="21"/>
        </w:rPr>
        <w:t>OBJET</w:t>
      </w:r>
      <w:r w:rsidR="00EE33F0" w:rsidRPr="0090370E">
        <w:rPr>
          <w:rFonts w:ascii="Comic Sans MS" w:hAnsi="Comic Sans MS"/>
          <w:b/>
          <w:sz w:val="21"/>
          <w:szCs w:val="21"/>
        </w:rPr>
        <w:t xml:space="preserve"> : </w:t>
      </w:r>
      <w:r w:rsidR="00E74559">
        <w:rPr>
          <w:rFonts w:ascii="Comic Sans MS" w:hAnsi="Comic Sans MS"/>
          <w:b/>
          <w:sz w:val="21"/>
          <w:szCs w:val="21"/>
        </w:rPr>
        <w:t xml:space="preserve">Approbation du </w:t>
      </w:r>
      <w:r w:rsidR="00EE33F0" w:rsidRPr="0090370E">
        <w:rPr>
          <w:rFonts w:ascii="Comic Sans MS" w:hAnsi="Comic Sans MS"/>
          <w:b/>
          <w:sz w:val="21"/>
          <w:szCs w:val="21"/>
        </w:rPr>
        <w:t>Compte de Gestion de l’exercice 20</w:t>
      </w:r>
      <w:r w:rsidR="00683A47">
        <w:rPr>
          <w:rFonts w:ascii="Comic Sans MS" w:hAnsi="Comic Sans MS"/>
          <w:b/>
          <w:sz w:val="21"/>
          <w:szCs w:val="21"/>
        </w:rPr>
        <w:t>2</w:t>
      </w:r>
      <w:r w:rsidR="005D7B35">
        <w:rPr>
          <w:rFonts w:ascii="Comic Sans MS" w:hAnsi="Comic Sans MS"/>
          <w:b/>
          <w:sz w:val="21"/>
          <w:szCs w:val="21"/>
        </w:rPr>
        <w:t>1</w:t>
      </w:r>
      <w:r w:rsidR="00EE33F0" w:rsidRPr="0090370E">
        <w:rPr>
          <w:rFonts w:ascii="Comic Sans MS" w:hAnsi="Comic Sans MS"/>
          <w:b/>
          <w:sz w:val="21"/>
          <w:szCs w:val="21"/>
        </w:rPr>
        <w:t>.</w:t>
      </w:r>
    </w:p>
    <w:p w14:paraId="532CC53C" w14:textId="77777777" w:rsidR="00EE33F0" w:rsidRPr="0090370E" w:rsidRDefault="00EE33F0">
      <w:pPr>
        <w:jc w:val="both"/>
        <w:rPr>
          <w:rFonts w:ascii="Comic Sans MS" w:hAnsi="Comic Sans MS"/>
          <w:sz w:val="22"/>
        </w:rPr>
      </w:pPr>
    </w:p>
    <w:p w14:paraId="779775BF" w14:textId="5BB871D8" w:rsidR="00EE33F0" w:rsidRPr="00BA4F5F" w:rsidRDefault="00EE33F0">
      <w:pPr>
        <w:jc w:val="both"/>
        <w:rPr>
          <w:rFonts w:ascii="Comic Sans MS" w:hAnsi="Comic Sans MS"/>
          <w:sz w:val="20"/>
        </w:rPr>
      </w:pPr>
      <w:r w:rsidRPr="00BA4F5F">
        <w:rPr>
          <w:rFonts w:ascii="Comic Sans MS" w:hAnsi="Comic Sans MS"/>
          <w:b/>
          <w:sz w:val="20"/>
          <w:u w:val="single"/>
        </w:rPr>
        <w:t>Rapporteu</w:t>
      </w:r>
      <w:r w:rsidRPr="00F52521">
        <w:rPr>
          <w:rFonts w:ascii="Comic Sans MS" w:hAnsi="Comic Sans MS"/>
          <w:b/>
          <w:sz w:val="20"/>
          <w:u w:val="single"/>
        </w:rPr>
        <w:t>r</w:t>
      </w:r>
      <w:r w:rsidRPr="00BA4F5F">
        <w:rPr>
          <w:rFonts w:ascii="Comic Sans MS" w:hAnsi="Comic Sans MS"/>
          <w:sz w:val="20"/>
        </w:rPr>
        <w:t xml:space="preserve"> : </w:t>
      </w:r>
      <w:r w:rsidR="00683A47" w:rsidRPr="00683A47">
        <w:rPr>
          <w:rFonts w:ascii="Comic Sans MS" w:hAnsi="Comic Sans MS"/>
          <w:sz w:val="20"/>
        </w:rPr>
        <w:t xml:space="preserve">Monsieur </w:t>
      </w:r>
      <w:r w:rsidR="00AC4B3C">
        <w:rPr>
          <w:rFonts w:ascii="Comic Sans MS" w:hAnsi="Comic Sans MS"/>
          <w:sz w:val="20"/>
        </w:rPr>
        <w:t>Henri REYNOUD</w:t>
      </w:r>
      <w:r w:rsidRPr="00683A47">
        <w:rPr>
          <w:rFonts w:ascii="Comic Sans MS" w:hAnsi="Comic Sans MS"/>
          <w:sz w:val="20"/>
        </w:rPr>
        <w:t>,</w:t>
      </w:r>
      <w:r w:rsidR="00905F12">
        <w:rPr>
          <w:rFonts w:ascii="Comic Sans MS" w:hAnsi="Comic Sans MS"/>
          <w:sz w:val="20"/>
        </w:rPr>
        <w:t xml:space="preserve"> </w:t>
      </w:r>
      <w:r w:rsidR="00AC4B3C">
        <w:rPr>
          <w:rFonts w:ascii="Comic Sans MS" w:hAnsi="Comic Sans MS"/>
          <w:sz w:val="20"/>
        </w:rPr>
        <w:t>vice-</w:t>
      </w:r>
      <w:r w:rsidRPr="00BA4F5F">
        <w:rPr>
          <w:rFonts w:ascii="Comic Sans MS" w:hAnsi="Comic Sans MS"/>
          <w:sz w:val="20"/>
        </w:rPr>
        <w:t xml:space="preserve"> Président</w:t>
      </w:r>
      <w:r w:rsidR="0019325F" w:rsidRPr="00BA4F5F">
        <w:rPr>
          <w:rFonts w:ascii="Comic Sans MS" w:hAnsi="Comic Sans MS"/>
          <w:sz w:val="20"/>
        </w:rPr>
        <w:t xml:space="preserve"> du C.C.A.S.</w:t>
      </w:r>
      <w:r w:rsidRPr="00BA4F5F">
        <w:rPr>
          <w:rFonts w:ascii="Comic Sans MS" w:hAnsi="Comic Sans MS"/>
          <w:sz w:val="20"/>
        </w:rPr>
        <w:t>,</w:t>
      </w:r>
    </w:p>
    <w:p w14:paraId="088D1042" w14:textId="77777777" w:rsidR="00EE33F0" w:rsidRPr="0090370E" w:rsidRDefault="00EE33F0">
      <w:pPr>
        <w:jc w:val="both"/>
        <w:rPr>
          <w:rFonts w:ascii="Comic Sans MS" w:hAnsi="Comic Sans MS"/>
          <w:sz w:val="10"/>
          <w:szCs w:val="10"/>
        </w:rPr>
      </w:pPr>
    </w:p>
    <w:p w14:paraId="26B56ECC" w14:textId="77777777" w:rsidR="00EE33F0" w:rsidRPr="00BA4F5F" w:rsidRDefault="00EE33F0">
      <w:pPr>
        <w:jc w:val="both"/>
        <w:rPr>
          <w:rFonts w:ascii="Comic Sans MS" w:hAnsi="Comic Sans MS"/>
          <w:sz w:val="20"/>
        </w:rPr>
      </w:pPr>
      <w:bookmarkStart w:id="1" w:name="_Hlk100736848"/>
      <w:r w:rsidRPr="00BA4F5F">
        <w:rPr>
          <w:rFonts w:ascii="Comic Sans MS" w:hAnsi="Comic Sans MS"/>
          <w:sz w:val="20"/>
        </w:rPr>
        <w:t xml:space="preserve">Le </w:t>
      </w:r>
      <w:r w:rsidR="008321D3" w:rsidRPr="00BA4F5F">
        <w:rPr>
          <w:rFonts w:ascii="Comic Sans MS" w:hAnsi="Comic Sans MS"/>
          <w:sz w:val="20"/>
        </w:rPr>
        <w:t>Conseil d’Administration du C.C.A.S.</w:t>
      </w:r>
      <w:r w:rsidRPr="00BA4F5F">
        <w:rPr>
          <w:rFonts w:ascii="Comic Sans MS" w:hAnsi="Comic Sans MS"/>
          <w:sz w:val="20"/>
        </w:rPr>
        <w:t>,</w:t>
      </w:r>
    </w:p>
    <w:p w14:paraId="19685224" w14:textId="77777777" w:rsidR="00EE33F0" w:rsidRPr="0090370E" w:rsidRDefault="00EE33F0">
      <w:pPr>
        <w:jc w:val="both"/>
        <w:rPr>
          <w:rFonts w:ascii="Comic Sans MS" w:hAnsi="Comic Sans MS"/>
          <w:sz w:val="10"/>
          <w:szCs w:val="10"/>
        </w:rPr>
      </w:pPr>
    </w:p>
    <w:p w14:paraId="5223F43C" w14:textId="64411DF0" w:rsidR="00EE33F0" w:rsidRPr="00BA4F5F" w:rsidRDefault="00EE33F0">
      <w:pPr>
        <w:jc w:val="both"/>
        <w:rPr>
          <w:rFonts w:ascii="Comic Sans MS" w:hAnsi="Comic Sans MS"/>
          <w:sz w:val="20"/>
        </w:rPr>
      </w:pPr>
      <w:r w:rsidRPr="00BA4F5F">
        <w:rPr>
          <w:rFonts w:ascii="Comic Sans MS" w:hAnsi="Comic Sans MS"/>
          <w:sz w:val="20"/>
        </w:rPr>
        <w:t>Après s'être fait présenter les budgets primitif et s</w:t>
      </w:r>
      <w:r w:rsidR="00683A47">
        <w:rPr>
          <w:rFonts w:ascii="Comic Sans MS" w:hAnsi="Comic Sans MS"/>
          <w:sz w:val="20"/>
        </w:rPr>
        <w:t>upplémentaire de l'exercice 202</w:t>
      </w:r>
      <w:r w:rsidR="005D7B35">
        <w:rPr>
          <w:rFonts w:ascii="Comic Sans MS" w:hAnsi="Comic Sans MS"/>
          <w:sz w:val="20"/>
        </w:rPr>
        <w:t>1</w:t>
      </w:r>
      <w:r w:rsidRPr="00BA4F5F">
        <w:rPr>
          <w:rFonts w:ascii="Comic Sans MS" w:hAnsi="Comic Sans MS"/>
          <w:sz w:val="20"/>
        </w:rPr>
        <w:t xml:space="preserve"> et les décisions modificatives qui s'y rattachent, les titres définitifs des créances à recouvrer, le détail des dépenses effectuées et celui des mandats délivrés, les bordereaux de titres de recettes, les bordereaux des mandats, le compte de gestion dressé par le Receveur accompagné des états de développement des comptes de tiers ainsi que l'état de l'actif, l'état du passif, l'état des restes à recouvrer et l'état des restes à payer,</w:t>
      </w:r>
    </w:p>
    <w:p w14:paraId="485D94BD" w14:textId="77777777" w:rsidR="00EE33F0" w:rsidRPr="0090370E" w:rsidRDefault="00EE33F0">
      <w:pPr>
        <w:jc w:val="both"/>
        <w:rPr>
          <w:rFonts w:ascii="Comic Sans MS" w:hAnsi="Comic Sans MS"/>
          <w:sz w:val="10"/>
          <w:szCs w:val="10"/>
        </w:rPr>
      </w:pPr>
    </w:p>
    <w:p w14:paraId="491FE290" w14:textId="64031BB3" w:rsidR="00EE33F0" w:rsidRPr="00BA4F5F" w:rsidRDefault="00EE33F0">
      <w:pPr>
        <w:jc w:val="both"/>
        <w:rPr>
          <w:rFonts w:ascii="Comic Sans MS" w:hAnsi="Comic Sans MS"/>
          <w:sz w:val="20"/>
        </w:rPr>
      </w:pPr>
      <w:r w:rsidRPr="00BA4F5F">
        <w:rPr>
          <w:rFonts w:ascii="Comic Sans MS" w:hAnsi="Comic Sans MS"/>
          <w:sz w:val="20"/>
        </w:rPr>
        <w:t>Après s’être assuré que le receveur a repris dans ses écritures le montant de chacun des soldes figurant au bilan de l'exercice 20</w:t>
      </w:r>
      <w:r w:rsidR="005D7B35">
        <w:rPr>
          <w:rFonts w:ascii="Comic Sans MS" w:hAnsi="Comic Sans MS"/>
          <w:sz w:val="20"/>
        </w:rPr>
        <w:t>20</w:t>
      </w:r>
      <w:r w:rsidRPr="00BA4F5F">
        <w:rPr>
          <w:rFonts w:ascii="Comic Sans MS" w:hAnsi="Comic Sans MS"/>
          <w:sz w:val="20"/>
        </w:rPr>
        <w:t>, celui de tous les titres de recettes émis et celui de tous les mandats de paiement ordonnancés et qu'il a procédé à toutes les opérations d'ordre qu’il lui a été prescrit de passer dans ses écritures,</w:t>
      </w:r>
    </w:p>
    <w:p w14:paraId="67438839" w14:textId="77777777" w:rsidR="00EE33F0" w:rsidRPr="0090370E" w:rsidRDefault="00EE33F0">
      <w:pPr>
        <w:jc w:val="both"/>
        <w:rPr>
          <w:rFonts w:ascii="Comic Sans MS" w:hAnsi="Comic Sans MS"/>
          <w:sz w:val="10"/>
          <w:szCs w:val="10"/>
        </w:rPr>
      </w:pPr>
    </w:p>
    <w:p w14:paraId="24CDF1B6" w14:textId="3289118A" w:rsidR="00EE33F0" w:rsidRPr="00BA4F5F" w:rsidRDefault="00EE33F0">
      <w:pPr>
        <w:jc w:val="both"/>
        <w:rPr>
          <w:rFonts w:ascii="Comic Sans MS" w:hAnsi="Comic Sans MS"/>
          <w:sz w:val="20"/>
        </w:rPr>
      </w:pPr>
      <w:r w:rsidRPr="00BA4F5F">
        <w:rPr>
          <w:rFonts w:ascii="Comic Sans MS" w:hAnsi="Comic Sans MS"/>
          <w:sz w:val="20"/>
        </w:rPr>
        <w:t>Statuant sur l'ensemble des opérations effectuées du 1</w:t>
      </w:r>
      <w:r w:rsidRPr="00BA4F5F">
        <w:rPr>
          <w:rFonts w:ascii="Comic Sans MS" w:hAnsi="Comic Sans MS"/>
          <w:sz w:val="20"/>
          <w:vertAlign w:val="superscript"/>
        </w:rPr>
        <w:t>er</w:t>
      </w:r>
      <w:r w:rsidR="00104612" w:rsidRPr="00BA4F5F">
        <w:rPr>
          <w:rFonts w:ascii="Comic Sans MS" w:hAnsi="Comic Sans MS"/>
          <w:sz w:val="20"/>
        </w:rPr>
        <w:t xml:space="preserve"> janvier </w:t>
      </w:r>
      <w:r w:rsidR="00683A47">
        <w:rPr>
          <w:rFonts w:ascii="Comic Sans MS" w:hAnsi="Comic Sans MS"/>
          <w:sz w:val="20"/>
        </w:rPr>
        <w:t>202</w:t>
      </w:r>
      <w:r w:rsidR="005D7B35">
        <w:rPr>
          <w:rFonts w:ascii="Comic Sans MS" w:hAnsi="Comic Sans MS"/>
          <w:sz w:val="20"/>
        </w:rPr>
        <w:t>1</w:t>
      </w:r>
      <w:r w:rsidR="00683A47">
        <w:rPr>
          <w:rFonts w:ascii="Comic Sans MS" w:hAnsi="Comic Sans MS"/>
          <w:sz w:val="20"/>
        </w:rPr>
        <w:t xml:space="preserve"> au 31 décembre 202</w:t>
      </w:r>
      <w:r w:rsidR="005D7B35">
        <w:rPr>
          <w:rFonts w:ascii="Comic Sans MS" w:hAnsi="Comic Sans MS"/>
          <w:sz w:val="20"/>
        </w:rPr>
        <w:t>1</w:t>
      </w:r>
      <w:r w:rsidRPr="00BA4F5F">
        <w:rPr>
          <w:rFonts w:ascii="Comic Sans MS" w:hAnsi="Comic Sans MS"/>
          <w:sz w:val="20"/>
        </w:rPr>
        <w:t>, y</w:t>
      </w:r>
      <w:r w:rsidR="00905F12">
        <w:rPr>
          <w:rFonts w:ascii="Comic Sans MS" w:hAnsi="Comic Sans MS"/>
          <w:sz w:val="20"/>
        </w:rPr>
        <w:t>-</w:t>
      </w:r>
      <w:r w:rsidRPr="00BA4F5F">
        <w:rPr>
          <w:rFonts w:ascii="Comic Sans MS" w:hAnsi="Comic Sans MS"/>
          <w:sz w:val="20"/>
        </w:rPr>
        <w:t>compris celles relatives à la journée complémentaire,</w:t>
      </w:r>
    </w:p>
    <w:p w14:paraId="0BBEA864" w14:textId="77777777" w:rsidR="00EE33F0" w:rsidRPr="00BA4F5F" w:rsidRDefault="00EE33F0">
      <w:pPr>
        <w:jc w:val="both"/>
        <w:rPr>
          <w:rFonts w:ascii="Comic Sans MS" w:hAnsi="Comic Sans MS"/>
          <w:sz w:val="6"/>
          <w:szCs w:val="6"/>
        </w:rPr>
      </w:pPr>
    </w:p>
    <w:p w14:paraId="2C4EAC91" w14:textId="3DEA7F8E" w:rsidR="00EE33F0" w:rsidRPr="00BA4F5F" w:rsidRDefault="00EE33F0">
      <w:pPr>
        <w:jc w:val="both"/>
        <w:rPr>
          <w:rFonts w:ascii="Comic Sans MS" w:hAnsi="Comic Sans MS"/>
          <w:sz w:val="20"/>
        </w:rPr>
      </w:pPr>
      <w:r w:rsidRPr="00BA4F5F">
        <w:rPr>
          <w:rFonts w:ascii="Comic Sans MS" w:hAnsi="Comic Sans MS"/>
          <w:sz w:val="20"/>
        </w:rPr>
        <w:t>Statuant sur l’exécu</w:t>
      </w:r>
      <w:r w:rsidR="00683A47">
        <w:rPr>
          <w:rFonts w:ascii="Comic Sans MS" w:hAnsi="Comic Sans MS"/>
          <w:sz w:val="20"/>
        </w:rPr>
        <w:t>tion du budget de l’exercice 202</w:t>
      </w:r>
      <w:r w:rsidR="005D7B35">
        <w:rPr>
          <w:rFonts w:ascii="Comic Sans MS" w:hAnsi="Comic Sans MS"/>
          <w:sz w:val="20"/>
        </w:rPr>
        <w:t>1</w:t>
      </w:r>
      <w:r w:rsidRPr="00BA4F5F">
        <w:rPr>
          <w:rFonts w:ascii="Comic Sans MS" w:hAnsi="Comic Sans MS"/>
          <w:sz w:val="20"/>
        </w:rPr>
        <w:t xml:space="preserve"> en ce qui concerne les différentes sections budgétaires et budgets annexes,</w:t>
      </w:r>
    </w:p>
    <w:p w14:paraId="613EFEE8" w14:textId="77777777" w:rsidR="00EE33F0" w:rsidRPr="00BA4F5F" w:rsidRDefault="00EE33F0">
      <w:pPr>
        <w:jc w:val="both"/>
        <w:rPr>
          <w:rFonts w:ascii="Comic Sans MS" w:hAnsi="Comic Sans MS"/>
          <w:sz w:val="6"/>
          <w:szCs w:val="6"/>
        </w:rPr>
      </w:pPr>
    </w:p>
    <w:p w14:paraId="48C5E804" w14:textId="77777777" w:rsidR="00EE33F0" w:rsidRPr="00BA4F5F" w:rsidRDefault="00EE33F0">
      <w:pPr>
        <w:jc w:val="both"/>
        <w:rPr>
          <w:rFonts w:ascii="Comic Sans MS" w:hAnsi="Comic Sans MS"/>
          <w:sz w:val="20"/>
        </w:rPr>
      </w:pPr>
      <w:r w:rsidRPr="00BA4F5F">
        <w:rPr>
          <w:rFonts w:ascii="Comic Sans MS" w:hAnsi="Comic Sans MS"/>
          <w:sz w:val="20"/>
        </w:rPr>
        <w:t>Statuant sur la comptabilité des valeurs inactives,</w:t>
      </w:r>
    </w:p>
    <w:p w14:paraId="6B62C435" w14:textId="77777777" w:rsidR="00EE33F0" w:rsidRPr="00BA4F5F" w:rsidRDefault="00EE33F0">
      <w:pPr>
        <w:jc w:val="both"/>
        <w:rPr>
          <w:rFonts w:ascii="Comic Sans MS" w:hAnsi="Comic Sans MS"/>
          <w:sz w:val="6"/>
          <w:szCs w:val="6"/>
        </w:rPr>
      </w:pPr>
    </w:p>
    <w:p w14:paraId="470E0E87" w14:textId="060D5DF1" w:rsidR="00EE33F0" w:rsidRPr="00BA4F5F" w:rsidRDefault="00EE33F0">
      <w:pPr>
        <w:jc w:val="both"/>
        <w:rPr>
          <w:rFonts w:ascii="Comic Sans MS" w:hAnsi="Comic Sans MS"/>
          <w:sz w:val="20"/>
        </w:rPr>
      </w:pPr>
      <w:r w:rsidRPr="00BA4F5F">
        <w:rPr>
          <w:rFonts w:ascii="Comic Sans MS" w:hAnsi="Comic Sans MS"/>
          <w:b/>
          <w:sz w:val="20"/>
          <w:u w:val="single"/>
        </w:rPr>
        <w:t>DECLARE</w:t>
      </w:r>
      <w:r w:rsidRPr="00BA4F5F">
        <w:rPr>
          <w:rFonts w:ascii="Comic Sans MS" w:hAnsi="Comic Sans MS"/>
          <w:sz w:val="20"/>
        </w:rPr>
        <w:t xml:space="preserve"> que le compte de ge</w:t>
      </w:r>
      <w:r w:rsidR="002F5391" w:rsidRPr="00BA4F5F">
        <w:rPr>
          <w:rFonts w:ascii="Comic Sans MS" w:hAnsi="Comic Sans MS"/>
          <w:sz w:val="20"/>
        </w:rPr>
        <w:t xml:space="preserve">stion dressé pour </w:t>
      </w:r>
      <w:r w:rsidR="00683A47">
        <w:rPr>
          <w:rFonts w:ascii="Comic Sans MS" w:hAnsi="Comic Sans MS"/>
          <w:sz w:val="20"/>
        </w:rPr>
        <w:t>l'exercice 202</w:t>
      </w:r>
      <w:r w:rsidR="005D7B35">
        <w:rPr>
          <w:rFonts w:ascii="Comic Sans MS" w:hAnsi="Comic Sans MS"/>
          <w:sz w:val="20"/>
        </w:rPr>
        <w:t>1</w:t>
      </w:r>
      <w:r w:rsidRPr="00BA4F5F">
        <w:rPr>
          <w:rFonts w:ascii="Comic Sans MS" w:hAnsi="Comic Sans MS"/>
          <w:sz w:val="20"/>
        </w:rPr>
        <w:t xml:space="preserve"> par le Receveur</w:t>
      </w:r>
      <w:r w:rsidR="00A96A12" w:rsidRPr="00BA4F5F">
        <w:rPr>
          <w:rFonts w:ascii="Comic Sans MS" w:hAnsi="Comic Sans MS"/>
          <w:sz w:val="20"/>
        </w:rPr>
        <w:t xml:space="preserve"> municipal</w:t>
      </w:r>
      <w:r w:rsidRPr="00BA4F5F">
        <w:rPr>
          <w:rFonts w:ascii="Comic Sans MS" w:hAnsi="Comic Sans MS"/>
          <w:sz w:val="20"/>
        </w:rPr>
        <w:t>, visé et certifié conforme par l’ordonnateur, n’appelle ni observ</w:t>
      </w:r>
      <w:r w:rsidR="00965F3E" w:rsidRPr="00BA4F5F">
        <w:rPr>
          <w:rFonts w:ascii="Comic Sans MS" w:hAnsi="Comic Sans MS"/>
          <w:sz w:val="20"/>
        </w:rPr>
        <w:t>ation ni réserve de sa part.</w:t>
      </w:r>
    </w:p>
    <w:bookmarkEnd w:id="1"/>
    <w:p w14:paraId="015032D4" w14:textId="77777777" w:rsidR="00EE33F0" w:rsidRPr="00BA4F5F" w:rsidRDefault="00EE33F0">
      <w:pPr>
        <w:rPr>
          <w:rFonts w:ascii="Comic Sans MS" w:hAnsi="Comic Sans MS"/>
          <w:b/>
          <w:sz w:val="6"/>
          <w:szCs w:val="6"/>
        </w:rPr>
      </w:pPr>
    </w:p>
    <w:p w14:paraId="7CBAA410" w14:textId="77777777" w:rsidR="00EE33F0" w:rsidRPr="00BA4F5F" w:rsidRDefault="00EE33F0">
      <w:pPr>
        <w:jc w:val="both"/>
        <w:rPr>
          <w:rFonts w:ascii="Comic Sans MS" w:hAnsi="Comic Sans MS"/>
          <w:sz w:val="20"/>
        </w:rPr>
      </w:pPr>
      <w:r w:rsidRPr="00BA4F5F">
        <w:rPr>
          <w:rFonts w:ascii="Comic Sans MS" w:hAnsi="Comic Sans MS"/>
          <w:sz w:val="20"/>
        </w:rPr>
        <w:t xml:space="preserve">Fait et délibéré à </w:t>
      </w:r>
      <w:proofErr w:type="spellStart"/>
      <w:r w:rsidRPr="00BA4F5F">
        <w:rPr>
          <w:rFonts w:ascii="Comic Sans MS" w:hAnsi="Comic Sans MS"/>
          <w:sz w:val="20"/>
        </w:rPr>
        <w:t>Maussane</w:t>
      </w:r>
      <w:proofErr w:type="spellEnd"/>
      <w:r w:rsidRPr="00BA4F5F">
        <w:rPr>
          <w:rFonts w:ascii="Comic Sans MS" w:hAnsi="Comic Sans MS"/>
          <w:sz w:val="20"/>
        </w:rPr>
        <w:t xml:space="preserve"> les Alpilles, en l’</w:t>
      </w:r>
      <w:r w:rsidR="00116B60" w:rsidRPr="00BA4F5F">
        <w:rPr>
          <w:rFonts w:ascii="Comic Sans MS" w:hAnsi="Comic Sans MS"/>
          <w:sz w:val="20"/>
        </w:rPr>
        <w:t>H</w:t>
      </w:r>
      <w:r w:rsidRPr="00BA4F5F">
        <w:rPr>
          <w:rFonts w:ascii="Comic Sans MS" w:hAnsi="Comic Sans MS"/>
          <w:sz w:val="20"/>
        </w:rPr>
        <w:t>ôtel de ville les jour, mois et an susdits et ont signé les membres présents.</w:t>
      </w:r>
    </w:p>
    <w:p w14:paraId="1F34EABC" w14:textId="77777777" w:rsidR="00E57536" w:rsidRPr="00BA4F5F" w:rsidRDefault="00E57536">
      <w:pPr>
        <w:jc w:val="both"/>
        <w:rPr>
          <w:rFonts w:ascii="Comic Sans MS" w:hAnsi="Comic Sans MS"/>
          <w:sz w:val="6"/>
          <w:szCs w:val="6"/>
        </w:rPr>
      </w:pPr>
    </w:p>
    <w:p w14:paraId="4C1DE31F" w14:textId="77777777" w:rsidR="00EE33F0" w:rsidRPr="00BA4F5F" w:rsidRDefault="00EE33F0">
      <w:pPr>
        <w:jc w:val="both"/>
        <w:rPr>
          <w:rFonts w:ascii="Comic Sans MS" w:hAnsi="Comic Sans MS"/>
          <w:sz w:val="20"/>
        </w:rPr>
      </w:pPr>
      <w:r w:rsidRPr="00BA4F5F">
        <w:rPr>
          <w:rFonts w:ascii="Comic Sans MS" w:hAnsi="Comic Sans MS"/>
          <w:sz w:val="20"/>
        </w:rPr>
        <w:t>Pour extrait certifié conforme</w:t>
      </w:r>
      <w:r w:rsidRPr="00BA4F5F">
        <w:rPr>
          <w:rFonts w:ascii="Comic Sans MS" w:hAnsi="Comic Sans MS"/>
          <w:sz w:val="20"/>
        </w:rPr>
        <w:tab/>
      </w:r>
      <w:r w:rsidRPr="00BA4F5F">
        <w:rPr>
          <w:rFonts w:ascii="Comic Sans MS" w:hAnsi="Comic Sans MS"/>
          <w:sz w:val="20"/>
        </w:rPr>
        <w:tab/>
        <w:t>Délibération exécutoire par sa publication</w:t>
      </w:r>
      <w:r w:rsidR="0000162F">
        <w:rPr>
          <w:rFonts w:ascii="Comic Sans MS" w:hAnsi="Comic Sans MS"/>
          <w:sz w:val="20"/>
        </w:rPr>
        <w:t xml:space="preserve"> et</w:t>
      </w:r>
    </w:p>
    <w:p w14:paraId="319EF846" w14:textId="70216D62" w:rsidR="00EE33F0" w:rsidRPr="00BA4F5F" w:rsidRDefault="00EE33F0">
      <w:pPr>
        <w:ind w:left="4248" w:hanging="4248"/>
        <w:jc w:val="both"/>
        <w:rPr>
          <w:rFonts w:ascii="Comic Sans MS" w:hAnsi="Comic Sans MS"/>
          <w:sz w:val="20"/>
        </w:rPr>
      </w:pPr>
      <w:r w:rsidRPr="00BA4F5F">
        <w:rPr>
          <w:rFonts w:ascii="Comic Sans MS" w:hAnsi="Comic Sans MS"/>
          <w:sz w:val="20"/>
        </w:rPr>
        <w:tab/>
      </w:r>
      <w:proofErr w:type="gramStart"/>
      <w:r w:rsidRPr="00BA4F5F">
        <w:rPr>
          <w:rFonts w:ascii="Comic Sans MS" w:hAnsi="Comic Sans MS"/>
          <w:sz w:val="20"/>
        </w:rPr>
        <w:t>sa</w:t>
      </w:r>
      <w:proofErr w:type="gramEnd"/>
      <w:r w:rsidRPr="00BA4F5F">
        <w:rPr>
          <w:rFonts w:ascii="Comic Sans MS" w:hAnsi="Comic Sans MS"/>
          <w:sz w:val="20"/>
        </w:rPr>
        <w:t xml:space="preserve"> transmission en sous-</w:t>
      </w:r>
      <w:r w:rsidR="0000162F">
        <w:rPr>
          <w:rFonts w:ascii="Comic Sans MS" w:hAnsi="Comic Sans MS"/>
          <w:sz w:val="20"/>
        </w:rPr>
        <w:t>P</w:t>
      </w:r>
      <w:r w:rsidRPr="00BA4F5F">
        <w:rPr>
          <w:rFonts w:ascii="Comic Sans MS" w:hAnsi="Comic Sans MS"/>
          <w:sz w:val="20"/>
        </w:rPr>
        <w:t>réfecture d'Arles</w:t>
      </w:r>
      <w:r w:rsidR="005F004A">
        <w:rPr>
          <w:rFonts w:ascii="Comic Sans MS" w:hAnsi="Comic Sans MS"/>
          <w:sz w:val="20"/>
        </w:rPr>
        <w:t xml:space="preserve"> le :</w:t>
      </w:r>
    </w:p>
    <w:p w14:paraId="1FA6154E" w14:textId="4D6E2A15" w:rsidR="00150346" w:rsidRDefault="00150346">
      <w:pPr>
        <w:rPr>
          <w:rFonts w:ascii="Comic Sans MS" w:hAnsi="Comic Sans MS"/>
          <w:b/>
          <w:sz w:val="20"/>
          <w:u w:val="single"/>
        </w:rPr>
      </w:pPr>
      <w:r w:rsidRPr="00BA4F5F">
        <w:rPr>
          <w:rFonts w:ascii="Comic Sans MS" w:hAnsi="Comic Sans MS"/>
          <w:sz w:val="20"/>
        </w:rPr>
        <w:t>Le Président,</w:t>
      </w:r>
    </w:p>
    <w:p w14:paraId="3AA7715E" w14:textId="40127883" w:rsidR="00EE33F0" w:rsidRPr="00683A47" w:rsidRDefault="00683A47">
      <w:pPr>
        <w:rPr>
          <w:rFonts w:ascii="Comic Sans MS" w:hAnsi="Comic Sans MS"/>
          <w:b/>
          <w:sz w:val="20"/>
          <w:u w:val="single"/>
        </w:rPr>
      </w:pPr>
      <w:r w:rsidRPr="00683A47">
        <w:rPr>
          <w:rFonts w:ascii="Comic Sans MS" w:hAnsi="Comic Sans MS"/>
          <w:b/>
          <w:sz w:val="20"/>
          <w:u w:val="single"/>
        </w:rPr>
        <w:t>Jean-Christophe CARRÉ</w:t>
      </w:r>
    </w:p>
    <w:p w14:paraId="44B4F81E" w14:textId="27CDF599" w:rsidR="00EE33F0" w:rsidRDefault="00EE33F0">
      <w:pPr>
        <w:jc w:val="both"/>
        <w:rPr>
          <w:rFonts w:ascii="Comic Sans MS" w:hAnsi="Comic Sans MS"/>
          <w:sz w:val="10"/>
          <w:szCs w:val="10"/>
        </w:rPr>
      </w:pPr>
    </w:p>
    <w:p w14:paraId="2353ABE0" w14:textId="72E22A3E" w:rsidR="00150346" w:rsidRDefault="00150346">
      <w:pPr>
        <w:jc w:val="both"/>
        <w:rPr>
          <w:rFonts w:ascii="Comic Sans MS" w:hAnsi="Comic Sans MS"/>
          <w:sz w:val="10"/>
          <w:szCs w:val="10"/>
        </w:rPr>
      </w:pPr>
    </w:p>
    <w:p w14:paraId="697B73B3" w14:textId="7AF00803" w:rsidR="00150346" w:rsidRDefault="00150346">
      <w:pPr>
        <w:jc w:val="both"/>
        <w:rPr>
          <w:rFonts w:ascii="Comic Sans MS" w:hAnsi="Comic Sans MS"/>
          <w:sz w:val="10"/>
          <w:szCs w:val="10"/>
        </w:rPr>
      </w:pPr>
    </w:p>
    <w:p w14:paraId="735D0D53" w14:textId="53D52874" w:rsidR="00150346" w:rsidRDefault="00150346">
      <w:pPr>
        <w:jc w:val="both"/>
        <w:rPr>
          <w:rFonts w:ascii="Comic Sans MS" w:hAnsi="Comic Sans MS"/>
          <w:sz w:val="10"/>
          <w:szCs w:val="10"/>
        </w:rPr>
      </w:pPr>
    </w:p>
    <w:p w14:paraId="60AD73C9" w14:textId="77777777" w:rsidR="00150346" w:rsidRDefault="00150346" w:rsidP="00150346">
      <w:pPr>
        <w:ind w:left="-140" w:right="-340" w:hanging="2"/>
        <w:jc w:val="both"/>
        <w:rPr>
          <w:rFonts w:eastAsia="Calibri"/>
          <w:b/>
          <w:i/>
          <w:iCs/>
          <w:sz w:val="14"/>
          <w:szCs w:val="14"/>
        </w:rPr>
      </w:pPr>
      <w:r>
        <w:rPr>
          <w:rFonts w:eastAsia="Calibri"/>
          <w:b/>
          <w:i/>
          <w:iCs/>
          <w:sz w:val="14"/>
          <w:szCs w:val="14"/>
        </w:rPr>
        <w:t xml:space="preserve">Délai et voie de recours : la présente délibération peut faire l’objet d’un recours pour excès de pouvoir devant le Tribunal Administratif de Marseille (22-24 rue Breteuil 13281 </w:t>
      </w:r>
      <w:r>
        <w:rPr>
          <w:rFonts w:eastAsia="Calibri"/>
          <w:b/>
          <w:i/>
          <w:sz w:val="14"/>
          <w:szCs w:val="14"/>
        </w:rPr>
        <w:t>Marseille</w:t>
      </w:r>
      <w:r>
        <w:rPr>
          <w:rFonts w:eastAsia="Calibri"/>
          <w:b/>
          <w:i/>
          <w:iCs/>
          <w:sz w:val="14"/>
          <w:szCs w:val="14"/>
        </w:rPr>
        <w:t xml:space="preserve"> cedex 6</w:t>
      </w:r>
      <w:r>
        <w:rPr>
          <w:rFonts w:ascii="Times New Roman" w:eastAsia="Calibri" w:hAnsi="Times New Roman"/>
          <w:b/>
          <w:i/>
          <w:iCs/>
          <w:sz w:val="14"/>
          <w:szCs w:val="14"/>
        </w:rPr>
        <w:t xml:space="preserve">) </w:t>
      </w:r>
      <w:r>
        <w:rPr>
          <w:rFonts w:eastAsia="Calibri"/>
          <w:b/>
          <w:i/>
          <w:iCs/>
          <w:sz w:val="14"/>
          <w:szCs w:val="14"/>
        </w:rPr>
        <w:t>dans un délai de deux mois à compter de sa publication ou notification et de sa réception par le représentant de l’Etat.</w:t>
      </w:r>
    </w:p>
    <w:sectPr w:rsidR="00150346" w:rsidSect="0000162F">
      <w:pgSz w:w="11907" w:h="16840"/>
      <w:pgMar w:top="567" w:right="1021" w:bottom="567" w:left="102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733B76"/>
    <w:multiLevelType w:val="singleLevel"/>
    <w:tmpl w:val="A75CF178"/>
    <w:lvl w:ilvl="0">
      <w:numFmt w:val="bullet"/>
      <w:lvlText w:val="-"/>
      <w:lvlJc w:val="left"/>
      <w:pPr>
        <w:tabs>
          <w:tab w:val="num" w:pos="360"/>
        </w:tabs>
        <w:ind w:left="360" w:hanging="360"/>
      </w:pPr>
      <w:rPr>
        <w:rFonts w:hint="default"/>
        <w:b/>
      </w:rPr>
    </w:lvl>
  </w:abstractNum>
  <w:abstractNum w:abstractNumId="1" w15:restartNumberingAfterBreak="0">
    <w:nsid w:val="6D494E37"/>
    <w:multiLevelType w:val="singleLevel"/>
    <w:tmpl w:val="CA98CF62"/>
    <w:lvl w:ilvl="0">
      <w:start w:val="2184"/>
      <w:numFmt w:val="bullet"/>
      <w:lvlText w:val="-"/>
      <w:lvlJc w:val="left"/>
      <w:pPr>
        <w:tabs>
          <w:tab w:val="num" w:pos="360"/>
        </w:tabs>
        <w:ind w:left="360" w:hanging="360"/>
      </w:pPr>
      <w:rPr>
        <w:rFonts w:hint="default"/>
      </w:rPr>
    </w:lvl>
  </w:abstractNum>
  <w:num w:numId="1" w16cid:durableId="1934624566">
    <w:abstractNumId w:val="1"/>
  </w:num>
  <w:num w:numId="2" w16cid:durableId="1137407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45E"/>
    <w:rsid w:val="0000162F"/>
    <w:rsid w:val="0006608C"/>
    <w:rsid w:val="000B0095"/>
    <w:rsid w:val="000F27A0"/>
    <w:rsid w:val="00104612"/>
    <w:rsid w:val="00116B60"/>
    <w:rsid w:val="00121045"/>
    <w:rsid w:val="001330D1"/>
    <w:rsid w:val="00136FA4"/>
    <w:rsid w:val="00150346"/>
    <w:rsid w:val="001760F8"/>
    <w:rsid w:val="00176BE8"/>
    <w:rsid w:val="0019325F"/>
    <w:rsid w:val="001A0AF5"/>
    <w:rsid w:val="001A52BB"/>
    <w:rsid w:val="001C494E"/>
    <w:rsid w:val="001E28CA"/>
    <w:rsid w:val="0020211F"/>
    <w:rsid w:val="00211BEB"/>
    <w:rsid w:val="00213C88"/>
    <w:rsid w:val="002268C1"/>
    <w:rsid w:val="0023011C"/>
    <w:rsid w:val="00275204"/>
    <w:rsid w:val="00282171"/>
    <w:rsid w:val="002A3B5C"/>
    <w:rsid w:val="002C278A"/>
    <w:rsid w:val="002C61F8"/>
    <w:rsid w:val="002E16DF"/>
    <w:rsid w:val="002F224A"/>
    <w:rsid w:val="002F5391"/>
    <w:rsid w:val="00305420"/>
    <w:rsid w:val="0033454C"/>
    <w:rsid w:val="00342577"/>
    <w:rsid w:val="00342854"/>
    <w:rsid w:val="00375976"/>
    <w:rsid w:val="0038605D"/>
    <w:rsid w:val="00387FF8"/>
    <w:rsid w:val="003A700B"/>
    <w:rsid w:val="003B4114"/>
    <w:rsid w:val="003B589B"/>
    <w:rsid w:val="003B670D"/>
    <w:rsid w:val="003B6EC8"/>
    <w:rsid w:val="003C4CF4"/>
    <w:rsid w:val="003F0205"/>
    <w:rsid w:val="00402971"/>
    <w:rsid w:val="004045C0"/>
    <w:rsid w:val="004248A7"/>
    <w:rsid w:val="00432D63"/>
    <w:rsid w:val="00485E38"/>
    <w:rsid w:val="004B44B1"/>
    <w:rsid w:val="004B6366"/>
    <w:rsid w:val="004D7AF0"/>
    <w:rsid w:val="004F7B28"/>
    <w:rsid w:val="0050313A"/>
    <w:rsid w:val="005355BE"/>
    <w:rsid w:val="0054104A"/>
    <w:rsid w:val="00582C94"/>
    <w:rsid w:val="00591962"/>
    <w:rsid w:val="00594688"/>
    <w:rsid w:val="005A1BE6"/>
    <w:rsid w:val="005A72BC"/>
    <w:rsid w:val="005D7B35"/>
    <w:rsid w:val="005E61F7"/>
    <w:rsid w:val="005F004A"/>
    <w:rsid w:val="006336FC"/>
    <w:rsid w:val="006460C4"/>
    <w:rsid w:val="006501AB"/>
    <w:rsid w:val="00683A47"/>
    <w:rsid w:val="006A6C34"/>
    <w:rsid w:val="006B0185"/>
    <w:rsid w:val="006D3B8F"/>
    <w:rsid w:val="006E0A93"/>
    <w:rsid w:val="006F455D"/>
    <w:rsid w:val="0070156E"/>
    <w:rsid w:val="007105BB"/>
    <w:rsid w:val="00713DE4"/>
    <w:rsid w:val="007665BD"/>
    <w:rsid w:val="00774D7D"/>
    <w:rsid w:val="00777F73"/>
    <w:rsid w:val="00780C11"/>
    <w:rsid w:val="007815F9"/>
    <w:rsid w:val="007C226E"/>
    <w:rsid w:val="007F6368"/>
    <w:rsid w:val="008219AE"/>
    <w:rsid w:val="008321D3"/>
    <w:rsid w:val="00833EF9"/>
    <w:rsid w:val="00890E7C"/>
    <w:rsid w:val="008A6F18"/>
    <w:rsid w:val="008F3C59"/>
    <w:rsid w:val="008F5AC2"/>
    <w:rsid w:val="0090370E"/>
    <w:rsid w:val="00905F12"/>
    <w:rsid w:val="0092264B"/>
    <w:rsid w:val="00942D51"/>
    <w:rsid w:val="00951012"/>
    <w:rsid w:val="00961B78"/>
    <w:rsid w:val="00965F3E"/>
    <w:rsid w:val="00972855"/>
    <w:rsid w:val="00986106"/>
    <w:rsid w:val="009909BA"/>
    <w:rsid w:val="009B44A1"/>
    <w:rsid w:val="009F634F"/>
    <w:rsid w:val="00A03B13"/>
    <w:rsid w:val="00A04EFE"/>
    <w:rsid w:val="00A279FE"/>
    <w:rsid w:val="00A72B7E"/>
    <w:rsid w:val="00A8353B"/>
    <w:rsid w:val="00A87C74"/>
    <w:rsid w:val="00A95217"/>
    <w:rsid w:val="00A96A12"/>
    <w:rsid w:val="00AC4B3C"/>
    <w:rsid w:val="00AD0C44"/>
    <w:rsid w:val="00AF7B5F"/>
    <w:rsid w:val="00B31402"/>
    <w:rsid w:val="00B3244C"/>
    <w:rsid w:val="00B45D74"/>
    <w:rsid w:val="00B65BC5"/>
    <w:rsid w:val="00B65E4A"/>
    <w:rsid w:val="00B8045D"/>
    <w:rsid w:val="00BA4F5F"/>
    <w:rsid w:val="00BA728C"/>
    <w:rsid w:val="00BB4427"/>
    <w:rsid w:val="00BC5088"/>
    <w:rsid w:val="00BD154E"/>
    <w:rsid w:val="00BD2FA6"/>
    <w:rsid w:val="00BE13D7"/>
    <w:rsid w:val="00BF3378"/>
    <w:rsid w:val="00C067B5"/>
    <w:rsid w:val="00C12D5C"/>
    <w:rsid w:val="00C1766D"/>
    <w:rsid w:val="00C200E2"/>
    <w:rsid w:val="00C22872"/>
    <w:rsid w:val="00C41388"/>
    <w:rsid w:val="00C41ED3"/>
    <w:rsid w:val="00C5701B"/>
    <w:rsid w:val="00C57435"/>
    <w:rsid w:val="00C72EF7"/>
    <w:rsid w:val="00CC7F72"/>
    <w:rsid w:val="00CF34E9"/>
    <w:rsid w:val="00CF751E"/>
    <w:rsid w:val="00D0045E"/>
    <w:rsid w:val="00D07B99"/>
    <w:rsid w:val="00D07C7B"/>
    <w:rsid w:val="00D42611"/>
    <w:rsid w:val="00D4653D"/>
    <w:rsid w:val="00D564F1"/>
    <w:rsid w:val="00D82316"/>
    <w:rsid w:val="00DA7D6F"/>
    <w:rsid w:val="00DB0017"/>
    <w:rsid w:val="00DD1ADE"/>
    <w:rsid w:val="00DF2622"/>
    <w:rsid w:val="00E1495A"/>
    <w:rsid w:val="00E24E10"/>
    <w:rsid w:val="00E3281F"/>
    <w:rsid w:val="00E57536"/>
    <w:rsid w:val="00E67819"/>
    <w:rsid w:val="00E704CD"/>
    <w:rsid w:val="00E74559"/>
    <w:rsid w:val="00EA636B"/>
    <w:rsid w:val="00EE33F0"/>
    <w:rsid w:val="00F04542"/>
    <w:rsid w:val="00F104CA"/>
    <w:rsid w:val="00F14BE6"/>
    <w:rsid w:val="00F25C17"/>
    <w:rsid w:val="00F47847"/>
    <w:rsid w:val="00F52521"/>
    <w:rsid w:val="00F84549"/>
    <w:rsid w:val="00F938C8"/>
    <w:rsid w:val="00FB7322"/>
    <w:rsid w:val="00FD574D"/>
    <w:rsid w:val="00FF0082"/>
    <w:rsid w:val="00FF19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9815A1"/>
  <w15:docId w15:val="{A53DBBF0-7EFD-4DB9-A500-F870E24C5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rPr>
  </w:style>
  <w:style w:type="paragraph" w:styleId="Titre1">
    <w:name w:val="heading 1"/>
    <w:basedOn w:val="Normal"/>
    <w:next w:val="Normal"/>
    <w:qFormat/>
    <w:pPr>
      <w:keepNext/>
      <w:jc w:val="center"/>
      <w:outlineLvl w:val="0"/>
    </w:pPr>
    <w:rPr>
      <w:rFonts w:ascii="Times New Roman" w:hAnsi="Times New Roman"/>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tabs>
        <w:tab w:val="left" w:pos="8931"/>
      </w:tabs>
      <w:jc w:val="center"/>
    </w:pPr>
    <w:rPr>
      <w:b/>
      <w:sz w:val="22"/>
    </w:rPr>
  </w:style>
  <w:style w:type="paragraph" w:styleId="Corpsdetexte2">
    <w:name w:val="Body Text 2"/>
    <w:basedOn w:val="Normal"/>
    <w:pPr>
      <w:jc w:val="both"/>
    </w:pPr>
    <w:rPr>
      <w:rFonts w:ascii="Times New Roman" w:hAnsi="Times New Roman"/>
      <w:sz w:val="22"/>
    </w:rPr>
  </w:style>
  <w:style w:type="table" w:styleId="Grilledutableau">
    <w:name w:val="Table Grid"/>
    <w:basedOn w:val="TableauNormal"/>
    <w:rsid w:val="00D07C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FF19BE"/>
    <w:rPr>
      <w:rFonts w:ascii="Tahoma" w:hAnsi="Tahoma" w:cs="Tahoma"/>
      <w:sz w:val="16"/>
      <w:szCs w:val="16"/>
    </w:rPr>
  </w:style>
  <w:style w:type="paragraph" w:styleId="Corpsdetexte3">
    <w:name w:val="Body Text 3"/>
    <w:basedOn w:val="Normal"/>
    <w:rsid w:val="007665BD"/>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448191">
      <w:bodyDiv w:val="1"/>
      <w:marLeft w:val="0"/>
      <w:marRight w:val="0"/>
      <w:marTop w:val="0"/>
      <w:marBottom w:val="0"/>
      <w:divBdr>
        <w:top w:val="none" w:sz="0" w:space="0" w:color="auto"/>
        <w:left w:val="none" w:sz="0" w:space="0" w:color="auto"/>
        <w:bottom w:val="none" w:sz="0" w:space="0" w:color="auto"/>
        <w:right w:val="none" w:sz="0" w:space="0" w:color="auto"/>
      </w:divBdr>
    </w:div>
    <w:div w:id="807672454">
      <w:bodyDiv w:val="1"/>
      <w:marLeft w:val="0"/>
      <w:marRight w:val="0"/>
      <w:marTop w:val="0"/>
      <w:marBottom w:val="0"/>
      <w:divBdr>
        <w:top w:val="none" w:sz="0" w:space="0" w:color="auto"/>
        <w:left w:val="none" w:sz="0" w:space="0" w:color="auto"/>
        <w:bottom w:val="none" w:sz="0" w:space="0" w:color="auto"/>
        <w:right w:val="none" w:sz="0" w:space="0" w:color="auto"/>
      </w:divBdr>
    </w:div>
    <w:div w:id="104105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38049-A495-41E4-A8B5-BB7B0D4AB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462</Words>
  <Characters>2623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OBJET :  Indemnités de budget et de conseil allouées au Receveur Municipal -</vt:lpstr>
    </vt:vector>
  </TitlesOfParts>
  <Company>MAUSSANE</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 :  Indemnités de budget et de conseil allouées au Receveur Municipal -</dc:title>
  <dc:creator>MAIRIE</dc:creator>
  <cp:lastModifiedBy>Noémie GINOUX</cp:lastModifiedBy>
  <cp:revision>7</cp:revision>
  <cp:lastPrinted>2022-04-22T14:02:00Z</cp:lastPrinted>
  <dcterms:created xsi:type="dcterms:W3CDTF">2022-04-11T16:19:00Z</dcterms:created>
  <dcterms:modified xsi:type="dcterms:W3CDTF">2022-04-22T14:02:00Z</dcterms:modified>
</cp:coreProperties>
</file>