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FF47" w14:textId="77777777" w:rsidR="001D70DD" w:rsidRPr="00DC2635" w:rsidRDefault="001D70DD" w:rsidP="001D70DD">
      <w:pPr>
        <w:jc w:val="center"/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7EEC2D4B" w14:textId="77777777" w:rsidR="001D70DD" w:rsidRPr="00DC2635" w:rsidRDefault="001D70DD" w:rsidP="001D70DD">
      <w:pPr>
        <w:jc w:val="center"/>
        <w:rPr>
          <w:rFonts w:ascii="Comic Sans MS" w:hAnsi="Comic Sans MS"/>
          <w:b/>
          <w:sz w:val="28"/>
          <w:szCs w:val="28"/>
        </w:rPr>
      </w:pP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459282AB" w14:textId="77777777" w:rsidR="001D70DD" w:rsidRPr="00DC2635" w:rsidRDefault="001D70DD" w:rsidP="001D70DD">
      <w:pPr>
        <w:jc w:val="center"/>
        <w:rPr>
          <w:rFonts w:ascii="Comic Sans MS" w:hAnsi="Comic Sans MS"/>
          <w:sz w:val="20"/>
        </w:rPr>
      </w:pPr>
    </w:p>
    <w:p w14:paraId="20ABADAB" w14:textId="77777777" w:rsidR="001D70DD" w:rsidRPr="00DC2635" w:rsidRDefault="001D70DD" w:rsidP="001D70DD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753240E6" w14:textId="77777777" w:rsidR="001D70DD" w:rsidRPr="00DC2635" w:rsidRDefault="001D70DD" w:rsidP="001D70DD">
      <w:pPr>
        <w:jc w:val="center"/>
        <w:rPr>
          <w:rFonts w:ascii="Comic Sans MS" w:hAnsi="Comic Sans MS"/>
          <w:sz w:val="20"/>
        </w:rPr>
      </w:pPr>
    </w:p>
    <w:p w14:paraId="23F0B835" w14:textId="297985C7" w:rsidR="001D70DD" w:rsidRPr="00DC2635" w:rsidRDefault="001D70DD" w:rsidP="001D70DD">
      <w:pPr>
        <w:jc w:val="center"/>
        <w:rPr>
          <w:rFonts w:ascii="Comic Sans MS" w:hAnsi="Comic Sans MS"/>
          <w:b/>
          <w:sz w:val="22"/>
        </w:rPr>
      </w:pPr>
      <w:r w:rsidRPr="00DC2635">
        <w:rPr>
          <w:rFonts w:ascii="Comic Sans MS" w:hAnsi="Comic Sans MS"/>
          <w:b/>
          <w:sz w:val="22"/>
        </w:rPr>
        <w:t xml:space="preserve">Séance du </w:t>
      </w:r>
      <w:r w:rsidR="00072AA3">
        <w:rPr>
          <w:rFonts w:ascii="Comic Sans MS" w:hAnsi="Comic Sans MS"/>
          <w:b/>
          <w:sz w:val="22"/>
        </w:rPr>
        <w:t>06 septembre</w:t>
      </w:r>
      <w:r w:rsidRPr="00DC2635">
        <w:rPr>
          <w:rFonts w:ascii="Comic Sans MS" w:hAnsi="Comic Sans MS"/>
          <w:b/>
          <w:sz w:val="22"/>
        </w:rPr>
        <w:t xml:space="preserve"> 20</w:t>
      </w:r>
      <w:r>
        <w:rPr>
          <w:rFonts w:ascii="Comic Sans MS" w:hAnsi="Comic Sans MS"/>
          <w:b/>
          <w:sz w:val="22"/>
        </w:rPr>
        <w:t>2</w:t>
      </w:r>
      <w:r w:rsidR="00072AA3">
        <w:rPr>
          <w:rFonts w:ascii="Comic Sans MS" w:hAnsi="Comic Sans MS"/>
          <w:b/>
          <w:sz w:val="22"/>
        </w:rPr>
        <w:t>3</w:t>
      </w:r>
    </w:p>
    <w:p w14:paraId="64D79E72" w14:textId="77777777" w:rsidR="001D70DD" w:rsidRPr="00DC2635" w:rsidRDefault="001D70DD" w:rsidP="001D70DD">
      <w:pPr>
        <w:jc w:val="center"/>
        <w:rPr>
          <w:rFonts w:ascii="Comic Sans MS" w:hAnsi="Comic Sans MS"/>
          <w:sz w:val="20"/>
        </w:rPr>
      </w:pPr>
    </w:p>
    <w:p w14:paraId="3EE66969" w14:textId="77777777" w:rsidR="001D70DD" w:rsidRPr="00DC2635" w:rsidRDefault="001D70DD" w:rsidP="001D70DD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2866AD80" w14:textId="77777777" w:rsidR="001D70DD" w:rsidRPr="00A448C9" w:rsidRDefault="001D70DD" w:rsidP="001D70DD">
      <w:pPr>
        <w:jc w:val="center"/>
        <w:rPr>
          <w:rFonts w:ascii="Comic Sans MS" w:hAnsi="Comic Sans MS"/>
          <w:iCs/>
          <w:sz w:val="14"/>
          <w:szCs w:val="14"/>
        </w:rPr>
      </w:pPr>
    </w:p>
    <w:p w14:paraId="061ABE80" w14:textId="15ECEF02" w:rsidR="001D70DD" w:rsidRPr="00A448C9" w:rsidRDefault="001D70DD" w:rsidP="001D70DD">
      <w:pPr>
        <w:jc w:val="both"/>
        <w:rPr>
          <w:rFonts w:ascii="Comic Sans MS" w:hAnsi="Comic Sans MS"/>
          <w:iCs/>
          <w:sz w:val="20"/>
        </w:rPr>
      </w:pPr>
      <w:r w:rsidRPr="00A448C9">
        <w:rPr>
          <w:rFonts w:ascii="Comic Sans MS" w:hAnsi="Comic Sans MS"/>
          <w:iCs/>
          <w:sz w:val="20"/>
        </w:rPr>
        <w:t xml:space="preserve">Le </w:t>
      </w:r>
      <w:r w:rsidR="001475C7" w:rsidRPr="00A448C9">
        <w:rPr>
          <w:rFonts w:ascii="Comic Sans MS" w:hAnsi="Comic Sans MS"/>
          <w:iCs/>
          <w:sz w:val="20"/>
        </w:rPr>
        <w:t>six septembre</w:t>
      </w:r>
      <w:r w:rsidRPr="00A448C9">
        <w:rPr>
          <w:rFonts w:ascii="Comic Sans MS" w:hAnsi="Comic Sans MS"/>
          <w:iCs/>
          <w:sz w:val="20"/>
        </w:rPr>
        <w:t xml:space="preserve"> deux mil vingt</w:t>
      </w:r>
      <w:r w:rsidR="001475C7" w:rsidRPr="00A448C9">
        <w:rPr>
          <w:rFonts w:ascii="Comic Sans MS" w:hAnsi="Comic Sans MS"/>
          <w:iCs/>
          <w:sz w:val="20"/>
        </w:rPr>
        <w:t>-trois</w:t>
      </w:r>
      <w:r w:rsidRPr="00A448C9">
        <w:rPr>
          <w:rFonts w:ascii="Comic Sans MS" w:hAnsi="Comic Sans MS"/>
          <w:iCs/>
          <w:sz w:val="20"/>
        </w:rPr>
        <w:t xml:space="preserve"> à dix-</w:t>
      </w:r>
      <w:r w:rsidR="001475C7" w:rsidRPr="00A448C9">
        <w:rPr>
          <w:rFonts w:ascii="Comic Sans MS" w:hAnsi="Comic Sans MS"/>
          <w:iCs/>
          <w:sz w:val="20"/>
        </w:rPr>
        <w:t>huit</w:t>
      </w:r>
      <w:r w:rsidRPr="00A448C9">
        <w:rPr>
          <w:rFonts w:ascii="Comic Sans MS" w:hAnsi="Comic Sans MS"/>
          <w:iCs/>
          <w:sz w:val="20"/>
        </w:rPr>
        <w:t xml:space="preserve"> heures, le Conseil d’Administration du C.C.A.S. régulièrement convoqué le </w:t>
      </w:r>
      <w:r w:rsidR="001475C7" w:rsidRPr="00A448C9">
        <w:rPr>
          <w:rFonts w:ascii="Comic Sans MS" w:hAnsi="Comic Sans MS"/>
          <w:iCs/>
          <w:sz w:val="20"/>
        </w:rPr>
        <w:t>premier septembre</w:t>
      </w:r>
      <w:r w:rsidRPr="00A448C9">
        <w:rPr>
          <w:rFonts w:ascii="Comic Sans MS" w:hAnsi="Comic Sans MS"/>
          <w:iCs/>
          <w:sz w:val="20"/>
        </w:rPr>
        <w:t xml:space="preserve"> deux mil vingt</w:t>
      </w:r>
      <w:r w:rsidR="001475C7" w:rsidRPr="00A448C9">
        <w:rPr>
          <w:rFonts w:ascii="Comic Sans MS" w:hAnsi="Comic Sans MS"/>
          <w:iCs/>
          <w:sz w:val="20"/>
        </w:rPr>
        <w:t>-trois</w:t>
      </w:r>
      <w:r w:rsidRPr="00A448C9">
        <w:rPr>
          <w:rFonts w:ascii="Comic Sans MS" w:hAnsi="Comic Sans MS"/>
          <w:iCs/>
          <w:sz w:val="20"/>
        </w:rPr>
        <w:t xml:space="preserve"> s'est réuni au nombre prescrit par la loi dans le lieu habituel de ses séances, en réunion ordinaire sous la Présidence de Monsieur Jean-Christophe CARRÉ, Président.</w:t>
      </w:r>
    </w:p>
    <w:p w14:paraId="4B0AF46A" w14:textId="77777777" w:rsidR="001D70DD" w:rsidRPr="00DC2635" w:rsidRDefault="001D70DD" w:rsidP="001D70DD">
      <w:pPr>
        <w:jc w:val="both"/>
        <w:rPr>
          <w:rFonts w:ascii="Comic Sans MS" w:hAnsi="Comic Sans MS"/>
          <w:i/>
          <w:sz w:val="10"/>
          <w:szCs w:val="10"/>
        </w:rPr>
      </w:pPr>
    </w:p>
    <w:p w14:paraId="7E4F5E05" w14:textId="4960DF4F" w:rsidR="001D70DD" w:rsidRPr="00A448C9" w:rsidRDefault="001D70DD" w:rsidP="001D70DD">
      <w:pPr>
        <w:jc w:val="both"/>
        <w:rPr>
          <w:rFonts w:ascii="Comic Sans MS" w:hAnsi="Comic Sans MS"/>
          <w:sz w:val="20"/>
        </w:rPr>
      </w:pPr>
      <w:r w:rsidRPr="00A448C9">
        <w:rPr>
          <w:rFonts w:ascii="Comic Sans MS" w:hAnsi="Comic Sans MS"/>
          <w:b/>
          <w:sz w:val="20"/>
          <w:u w:val="single"/>
        </w:rPr>
        <w:t>Etaient présents </w:t>
      </w:r>
      <w:r w:rsidRPr="00A448C9">
        <w:rPr>
          <w:rFonts w:ascii="Comic Sans MS" w:hAnsi="Comic Sans MS"/>
          <w:b/>
          <w:sz w:val="20"/>
        </w:rPr>
        <w:t>:</w:t>
      </w:r>
      <w:r w:rsidRPr="00A448C9">
        <w:rPr>
          <w:rFonts w:ascii="Comic Sans MS" w:hAnsi="Comic Sans MS"/>
          <w:sz w:val="20"/>
        </w:rPr>
        <w:t xml:space="preserve"> </w:t>
      </w:r>
    </w:p>
    <w:p w14:paraId="45D6EC03" w14:textId="77777777" w:rsidR="001D70DD" w:rsidRPr="00A448C9" w:rsidRDefault="001D70DD" w:rsidP="001D70DD">
      <w:pPr>
        <w:jc w:val="both"/>
        <w:rPr>
          <w:rFonts w:ascii="Comic Sans MS" w:hAnsi="Comic Sans MS"/>
          <w:sz w:val="10"/>
          <w:szCs w:val="10"/>
          <w:u w:val="single"/>
        </w:rPr>
      </w:pPr>
    </w:p>
    <w:p w14:paraId="61291537" w14:textId="2463A873" w:rsidR="001D70DD" w:rsidRPr="00A448C9" w:rsidRDefault="001D70DD" w:rsidP="001D70DD">
      <w:pPr>
        <w:jc w:val="both"/>
        <w:rPr>
          <w:rFonts w:ascii="Comic Sans MS" w:hAnsi="Comic Sans MS"/>
          <w:sz w:val="20"/>
        </w:rPr>
      </w:pPr>
      <w:r w:rsidRPr="00A448C9">
        <w:rPr>
          <w:rFonts w:ascii="Comic Sans MS" w:hAnsi="Comic Sans MS"/>
          <w:b/>
          <w:sz w:val="20"/>
          <w:u w:val="single"/>
        </w:rPr>
        <w:t>Absents</w:t>
      </w:r>
      <w:r w:rsidRPr="00A448C9">
        <w:rPr>
          <w:rFonts w:ascii="Comic Sans MS" w:hAnsi="Comic Sans MS"/>
          <w:b/>
          <w:sz w:val="20"/>
        </w:rPr>
        <w:t> :</w:t>
      </w:r>
      <w:r w:rsidRPr="00A448C9">
        <w:rPr>
          <w:rFonts w:ascii="Comic Sans MS" w:hAnsi="Comic Sans MS"/>
          <w:sz w:val="20"/>
        </w:rPr>
        <w:t xml:space="preserve"> </w:t>
      </w:r>
    </w:p>
    <w:p w14:paraId="001FCEED" w14:textId="77777777" w:rsidR="001D70DD" w:rsidRPr="00A448C9" w:rsidRDefault="001D70DD" w:rsidP="001D70DD">
      <w:pPr>
        <w:jc w:val="both"/>
        <w:rPr>
          <w:rFonts w:ascii="Comic Sans MS" w:hAnsi="Comic Sans MS"/>
          <w:sz w:val="10"/>
          <w:szCs w:val="10"/>
          <w:u w:val="single"/>
        </w:rPr>
      </w:pPr>
    </w:p>
    <w:p w14:paraId="5F521BCF" w14:textId="77777777" w:rsidR="001D70DD" w:rsidRPr="00A448C9" w:rsidRDefault="001D70DD" w:rsidP="001D70DD">
      <w:pPr>
        <w:jc w:val="both"/>
        <w:rPr>
          <w:rFonts w:ascii="Comic Sans MS" w:hAnsi="Comic Sans MS"/>
          <w:sz w:val="20"/>
        </w:rPr>
      </w:pPr>
      <w:r w:rsidRPr="00A448C9">
        <w:rPr>
          <w:rFonts w:ascii="Comic Sans MS" w:hAnsi="Comic Sans MS"/>
          <w:b/>
          <w:sz w:val="20"/>
          <w:u w:val="single"/>
        </w:rPr>
        <w:t>Secrétaire de Séance</w:t>
      </w:r>
      <w:r w:rsidRPr="00A448C9">
        <w:rPr>
          <w:rFonts w:ascii="Comic Sans MS" w:hAnsi="Comic Sans MS"/>
          <w:b/>
          <w:sz w:val="20"/>
        </w:rPr>
        <w:t xml:space="preserve"> :</w:t>
      </w:r>
      <w:r w:rsidRPr="00A448C9">
        <w:rPr>
          <w:rFonts w:ascii="Comic Sans MS" w:hAnsi="Comic Sans MS"/>
          <w:sz w:val="20"/>
        </w:rPr>
        <w:t xml:space="preserve"> Henri REYNOUD</w:t>
      </w:r>
    </w:p>
    <w:p w14:paraId="0003AB4F" w14:textId="77777777" w:rsidR="00217470" w:rsidRPr="001475C7" w:rsidRDefault="00217470" w:rsidP="001D70DD">
      <w:pPr>
        <w:jc w:val="both"/>
        <w:rPr>
          <w:rFonts w:ascii="Comic Sans MS" w:hAnsi="Comic Sans MS"/>
          <w:color w:val="FF0000"/>
          <w:sz w:val="20"/>
        </w:rPr>
      </w:pPr>
    </w:p>
    <w:p w14:paraId="193661E8" w14:textId="131313CF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1475C7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475C7">
        <w:rPr>
          <w:rFonts w:ascii="Comic Sans MS" w:hAnsi="Comic Sans MS"/>
          <w:b/>
          <w:sz w:val="21"/>
          <w:szCs w:val="21"/>
        </w:rPr>
        <w:t>9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1475C7">
        <w:rPr>
          <w:rFonts w:ascii="Comic Sans MS" w:hAnsi="Comic Sans MS"/>
          <w:b/>
          <w:sz w:val="21"/>
          <w:szCs w:val="21"/>
        </w:rPr>
        <w:t>06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710F03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bookmarkStart w:id="0" w:name="_Hlk144820499"/>
      <w:r w:rsidR="00710F03">
        <w:rPr>
          <w:rFonts w:ascii="Comic Sans MS" w:hAnsi="Comic Sans MS"/>
          <w:b/>
          <w:sz w:val="21"/>
          <w:szCs w:val="21"/>
        </w:rPr>
        <w:t>Devis atelier « </w:t>
      </w:r>
      <w:bookmarkEnd w:id="0"/>
      <w:proofErr w:type="gramStart"/>
      <w:r w:rsidR="00A448C9">
        <w:rPr>
          <w:rFonts w:ascii="Comic Sans MS" w:hAnsi="Comic Sans MS" w:cs="Arial"/>
          <w:b/>
          <w:bCs/>
          <w:spacing w:val="-3"/>
          <w:sz w:val="20"/>
        </w:rPr>
        <w:t>Yoga</w:t>
      </w:r>
      <w:r w:rsidR="00710F03">
        <w:rPr>
          <w:rFonts w:ascii="Comic Sans MS" w:hAnsi="Comic Sans MS"/>
          <w:b/>
          <w:sz w:val="21"/>
          <w:szCs w:val="21"/>
        </w:rPr>
        <w:t>»</w:t>
      </w:r>
      <w:proofErr w:type="gramEnd"/>
      <w:r w:rsidR="001475C7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01242B99" w14:textId="24A2FA31" w:rsidR="0019018A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 w:rsidR="0019018A"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1" w:name="_Hlk144821989"/>
      <w:r w:rsidR="0019018A">
        <w:rPr>
          <w:rFonts w:ascii="Comic Sans MS" w:hAnsi="Comic Sans MS" w:cs="Arial"/>
          <w:spacing w:val="-3"/>
          <w:sz w:val="20"/>
        </w:rPr>
        <w:t xml:space="preserve">l’association « En Equilibre » </w:t>
      </w:r>
      <w:bookmarkEnd w:id="1"/>
      <w:r w:rsidR="0019018A">
        <w:rPr>
          <w:rFonts w:ascii="Comic Sans MS" w:hAnsi="Comic Sans MS" w:cs="Arial"/>
          <w:spacing w:val="-3"/>
          <w:sz w:val="20"/>
        </w:rPr>
        <w:t>sise 7 rue Antoine Ginoux à 13160 Chateaurenard</w:t>
      </w:r>
      <w:r w:rsidR="006F51A8">
        <w:rPr>
          <w:rFonts w:ascii="Comic Sans MS" w:hAnsi="Comic Sans MS" w:cs="Arial"/>
          <w:spacing w:val="-3"/>
          <w:sz w:val="20"/>
        </w:rPr>
        <w:t>, spécialisé en sport, santé et bien-être,</w:t>
      </w:r>
      <w:r w:rsidR="0019018A">
        <w:rPr>
          <w:rFonts w:ascii="Comic Sans MS" w:hAnsi="Comic Sans MS" w:cs="Arial"/>
          <w:spacing w:val="-3"/>
          <w:sz w:val="20"/>
        </w:rPr>
        <w:t xml:space="preserve"> pourtant sur des séances de </w:t>
      </w:r>
      <w:r w:rsidR="00A448C9">
        <w:rPr>
          <w:rFonts w:ascii="Comic Sans MS" w:hAnsi="Comic Sans MS" w:cs="Arial"/>
          <w:spacing w:val="-3"/>
          <w:sz w:val="20"/>
        </w:rPr>
        <w:t>Yoga compte tenu du succès rencontré par le 1</w:t>
      </w:r>
      <w:r w:rsidR="00A448C9" w:rsidRPr="00A448C9">
        <w:rPr>
          <w:rFonts w:ascii="Comic Sans MS" w:hAnsi="Comic Sans MS" w:cs="Arial"/>
          <w:spacing w:val="-3"/>
          <w:sz w:val="20"/>
          <w:vertAlign w:val="superscript"/>
        </w:rPr>
        <w:t>er</w:t>
      </w:r>
      <w:r w:rsidR="00A448C9">
        <w:rPr>
          <w:rFonts w:ascii="Comic Sans MS" w:hAnsi="Comic Sans MS" w:cs="Arial"/>
          <w:spacing w:val="-3"/>
          <w:sz w:val="20"/>
        </w:rPr>
        <w:t xml:space="preserve"> atelier destiné seulement à 15 personnes maximum, et de la nécessité d’organiser un second atelier (pour 4 séances) au regard des inscriptions supplémentaires enregistrées.</w:t>
      </w:r>
    </w:p>
    <w:p w14:paraId="15A061B9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3D9D8B42" w14:textId="00B15AC0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 xml:space="preserve">Ce devis d’un montant de </w:t>
      </w:r>
      <w:r w:rsidR="00A448C9">
        <w:rPr>
          <w:rFonts w:ascii="Comic Sans MS" w:hAnsi="Comic Sans MS" w:cs="Arial"/>
          <w:spacing w:val="-3"/>
          <w:sz w:val="20"/>
        </w:rPr>
        <w:t>4</w:t>
      </w:r>
      <w:r>
        <w:rPr>
          <w:rFonts w:ascii="Comic Sans MS" w:hAnsi="Comic Sans MS" w:cs="Arial"/>
          <w:spacing w:val="-3"/>
          <w:sz w:val="20"/>
        </w:rPr>
        <w:t>80</w:t>
      </w:r>
      <w:r w:rsidR="006F51A8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 xml:space="preserve">€ porte sur quatre séances de </w:t>
      </w:r>
      <w:r w:rsidR="00A448C9">
        <w:rPr>
          <w:rFonts w:ascii="Comic Sans MS" w:hAnsi="Comic Sans MS" w:cs="Arial"/>
          <w:spacing w:val="-3"/>
          <w:sz w:val="20"/>
        </w:rPr>
        <w:t>Yoga</w:t>
      </w:r>
      <w:r>
        <w:rPr>
          <w:rFonts w:ascii="Comic Sans MS" w:hAnsi="Comic Sans MS" w:cs="Arial"/>
          <w:spacing w:val="-3"/>
          <w:sz w:val="20"/>
        </w:rPr>
        <w:t xml:space="preserve"> d’une durée d</w:t>
      </w:r>
      <w:r w:rsidR="00A448C9">
        <w:rPr>
          <w:rFonts w:ascii="Comic Sans MS" w:hAnsi="Comic Sans MS" w:cs="Arial"/>
          <w:spacing w:val="-3"/>
          <w:sz w:val="20"/>
        </w:rPr>
        <w:t xml:space="preserve">e 2 </w:t>
      </w:r>
      <w:r>
        <w:rPr>
          <w:rFonts w:ascii="Comic Sans MS" w:hAnsi="Comic Sans MS" w:cs="Arial"/>
          <w:spacing w:val="-3"/>
          <w:sz w:val="20"/>
        </w:rPr>
        <w:t>heure</w:t>
      </w:r>
      <w:r w:rsidR="00A448C9">
        <w:rPr>
          <w:rFonts w:ascii="Comic Sans MS" w:hAnsi="Comic Sans MS" w:cs="Arial"/>
          <w:spacing w:val="-3"/>
          <w:sz w:val="20"/>
        </w:rPr>
        <w:t>s</w:t>
      </w:r>
      <w:r>
        <w:rPr>
          <w:rFonts w:ascii="Comic Sans MS" w:hAnsi="Comic Sans MS" w:cs="Arial"/>
          <w:spacing w:val="-3"/>
          <w:sz w:val="20"/>
        </w:rPr>
        <w:t xml:space="preserve"> pour un groupe de 15 personnes.</w:t>
      </w:r>
    </w:p>
    <w:p w14:paraId="7EA8063B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29A3A12A" w14:textId="28D04224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6FE5C74A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9B54CE9" w14:textId="304A5E98" w:rsidR="00CD140C" w:rsidRPr="00CD140C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>
        <w:rPr>
          <w:rFonts w:ascii="Comic Sans MS" w:hAnsi="Comic Sans MS"/>
          <w:sz w:val="20"/>
        </w:rPr>
        <w:t xml:space="preserve"> </w:t>
      </w:r>
      <w:r w:rsidR="00B71602">
        <w:rPr>
          <w:rFonts w:ascii="Comic Sans MS" w:hAnsi="Comic Sans MS"/>
          <w:sz w:val="20"/>
        </w:rPr>
        <w:t>………</w:t>
      </w:r>
      <w:proofErr w:type="gramStart"/>
      <w:r w:rsidR="00B71602">
        <w:rPr>
          <w:rFonts w:ascii="Comic Sans MS" w:hAnsi="Comic Sans MS"/>
          <w:sz w:val="20"/>
        </w:rPr>
        <w:t>…….</w:t>
      </w:r>
      <w:proofErr w:type="gramEnd"/>
      <w:r w:rsidR="00B71602">
        <w:rPr>
          <w:rFonts w:ascii="Comic Sans MS" w:hAnsi="Comic Sans MS"/>
          <w:sz w:val="20"/>
        </w:rPr>
        <w:t>.</w:t>
      </w:r>
      <w:r>
        <w:rPr>
          <w:rFonts w:ascii="Comic Sans MS" w:hAnsi="Comic Sans MS"/>
          <w:sz w:val="20"/>
        </w:rPr>
        <w:t>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4CF2FDCB" w:rsidR="00CD140C" w:rsidRP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 w:rsidR="0019018A">
        <w:rPr>
          <w:rFonts w:ascii="Comic Sans MS" w:hAnsi="Comic Sans MS" w:cs="Arial"/>
          <w:spacing w:val="-3"/>
          <w:sz w:val="20"/>
        </w:rPr>
        <w:t xml:space="preserve">devis de l’association « En Equilibre » d’un montant de </w:t>
      </w:r>
      <w:r w:rsidR="00A448C9">
        <w:rPr>
          <w:rFonts w:ascii="Comic Sans MS" w:hAnsi="Comic Sans MS" w:cs="Arial"/>
          <w:spacing w:val="-3"/>
          <w:sz w:val="20"/>
        </w:rPr>
        <w:t>4</w:t>
      </w:r>
      <w:r w:rsidR="0019018A">
        <w:rPr>
          <w:rFonts w:ascii="Comic Sans MS" w:hAnsi="Comic Sans MS" w:cs="Arial"/>
          <w:spacing w:val="-3"/>
          <w:sz w:val="20"/>
        </w:rPr>
        <w:t>80</w:t>
      </w:r>
      <w:r w:rsidR="00A448C9">
        <w:rPr>
          <w:rFonts w:ascii="Comic Sans MS" w:hAnsi="Comic Sans MS" w:cs="Arial"/>
          <w:spacing w:val="-3"/>
          <w:sz w:val="20"/>
        </w:rPr>
        <w:t xml:space="preserve"> </w:t>
      </w:r>
      <w:r w:rsidR="0019018A">
        <w:rPr>
          <w:rFonts w:ascii="Comic Sans MS" w:hAnsi="Comic Sans MS" w:cs="Arial"/>
          <w:spacing w:val="-3"/>
          <w:sz w:val="20"/>
        </w:rPr>
        <w:t>€ 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12815EA1" w14:textId="38D52193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 w:rsidR="00C1387A"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 w:rsidR="00C1387A"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215A48D9" w14:textId="77777777" w:rsidR="00B71602" w:rsidRPr="00CD140C" w:rsidRDefault="00B71602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1ED11CE2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Fait et délibéré à Maussane les Alpilles, en l'Hôtel de ville les jour, mois et an susdits et ont signé les membres présents.</w:t>
      </w:r>
    </w:p>
    <w:p w14:paraId="4A8E9BFF" w14:textId="77777777" w:rsidR="007C5431" w:rsidRPr="0090370E" w:rsidRDefault="007C5431" w:rsidP="001728B3">
      <w:pPr>
        <w:jc w:val="both"/>
        <w:rPr>
          <w:rFonts w:ascii="Comic Sans MS" w:hAnsi="Comic Sans MS"/>
          <w:sz w:val="21"/>
          <w:szCs w:val="21"/>
        </w:rPr>
      </w:pP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6101E43C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Le Président, </w:t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  <w:t xml:space="preserve">et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4E0AB9DB" w14:textId="77777777" w:rsidR="00BB309D" w:rsidRDefault="00815F19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</w:p>
    <w:p w14:paraId="7B51AC7F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2B05C3F9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269C508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6EC734AE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1C991315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0F17E71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6D3F69D" w14:textId="0DAFF70E" w:rsidR="00BB309D" w:rsidRDefault="00BB309D" w:rsidP="00BB309D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p w14:paraId="209DC1BE" w14:textId="3CA8E15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</w:p>
    <w:sectPr w:rsidR="001728B3" w:rsidRPr="0090370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72AA3"/>
    <w:rsid w:val="000A7DA8"/>
    <w:rsid w:val="000D62C2"/>
    <w:rsid w:val="000F27A0"/>
    <w:rsid w:val="00104612"/>
    <w:rsid w:val="00116B60"/>
    <w:rsid w:val="001330D1"/>
    <w:rsid w:val="001475C7"/>
    <w:rsid w:val="001728B3"/>
    <w:rsid w:val="001760F8"/>
    <w:rsid w:val="00176BE8"/>
    <w:rsid w:val="0019018A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17470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01B2"/>
    <w:rsid w:val="00432D63"/>
    <w:rsid w:val="00441100"/>
    <w:rsid w:val="00446C6C"/>
    <w:rsid w:val="00485E38"/>
    <w:rsid w:val="004A7B6F"/>
    <w:rsid w:val="004B6366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6F51A8"/>
    <w:rsid w:val="0070156E"/>
    <w:rsid w:val="00710F03"/>
    <w:rsid w:val="00713DE4"/>
    <w:rsid w:val="007310A3"/>
    <w:rsid w:val="00736DB4"/>
    <w:rsid w:val="007665BD"/>
    <w:rsid w:val="00777F73"/>
    <w:rsid w:val="007815F9"/>
    <w:rsid w:val="007C226E"/>
    <w:rsid w:val="007C5431"/>
    <w:rsid w:val="007D235F"/>
    <w:rsid w:val="007F6368"/>
    <w:rsid w:val="00801C2F"/>
    <w:rsid w:val="00815F19"/>
    <w:rsid w:val="008219AE"/>
    <w:rsid w:val="008321D3"/>
    <w:rsid w:val="00833EF9"/>
    <w:rsid w:val="00836D60"/>
    <w:rsid w:val="00890E7C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B12D6"/>
    <w:rsid w:val="009B44A1"/>
    <w:rsid w:val="009F634F"/>
    <w:rsid w:val="00A04EFE"/>
    <w:rsid w:val="00A279FE"/>
    <w:rsid w:val="00A448C9"/>
    <w:rsid w:val="00A72B7E"/>
    <w:rsid w:val="00A87C74"/>
    <w:rsid w:val="00A96A12"/>
    <w:rsid w:val="00AD0C44"/>
    <w:rsid w:val="00AD16AE"/>
    <w:rsid w:val="00AF7B5F"/>
    <w:rsid w:val="00B269B0"/>
    <w:rsid w:val="00B31402"/>
    <w:rsid w:val="00B32610"/>
    <w:rsid w:val="00B45D74"/>
    <w:rsid w:val="00B65E4A"/>
    <w:rsid w:val="00B71602"/>
    <w:rsid w:val="00B8045D"/>
    <w:rsid w:val="00BA4F5F"/>
    <w:rsid w:val="00BA728C"/>
    <w:rsid w:val="00BB309D"/>
    <w:rsid w:val="00BC5088"/>
    <w:rsid w:val="00BD154E"/>
    <w:rsid w:val="00BE13D7"/>
    <w:rsid w:val="00BE3399"/>
    <w:rsid w:val="00BF1568"/>
    <w:rsid w:val="00BF3378"/>
    <w:rsid w:val="00C12D5C"/>
    <w:rsid w:val="00C1387A"/>
    <w:rsid w:val="00C1766D"/>
    <w:rsid w:val="00C200E2"/>
    <w:rsid w:val="00C22872"/>
    <w:rsid w:val="00C41388"/>
    <w:rsid w:val="00C41ED3"/>
    <w:rsid w:val="00C55DAA"/>
    <w:rsid w:val="00C57435"/>
    <w:rsid w:val="00C72EF7"/>
    <w:rsid w:val="00C81F4B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346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Hervé MALLET</cp:lastModifiedBy>
  <cp:revision>6</cp:revision>
  <cp:lastPrinted>2019-04-16T07:22:00Z</cp:lastPrinted>
  <dcterms:created xsi:type="dcterms:W3CDTF">2023-09-05T13:39:00Z</dcterms:created>
  <dcterms:modified xsi:type="dcterms:W3CDTF">2023-09-06T07:59:00Z</dcterms:modified>
</cp:coreProperties>
</file>